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096" w:rsidRPr="006B5096" w:rsidRDefault="006B5096" w:rsidP="006B5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096">
        <w:rPr>
          <w:rFonts w:ascii="Times New Roman" w:hAnsi="Times New Roman" w:cs="Times New Roman"/>
          <w:b/>
          <w:sz w:val="24"/>
          <w:szCs w:val="24"/>
        </w:rPr>
        <w:t>Doporučený rozsah a struktura prezentace kandidátů do AS FLKŘ</w:t>
      </w:r>
    </w:p>
    <w:p w:rsidR="006B5096" w:rsidRPr="006B5096" w:rsidRDefault="006B5096" w:rsidP="006B5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096">
        <w:rPr>
          <w:rFonts w:ascii="Times New Roman" w:hAnsi="Times New Roman" w:cs="Times New Roman"/>
          <w:b/>
          <w:sz w:val="24"/>
          <w:szCs w:val="24"/>
        </w:rPr>
        <w:t xml:space="preserve">pro volební období </w:t>
      </w:r>
      <w:proofErr w:type="gramStart"/>
      <w:r w:rsidRPr="006B5096">
        <w:rPr>
          <w:rFonts w:ascii="Times New Roman" w:hAnsi="Times New Roman" w:cs="Times New Roman"/>
          <w:b/>
          <w:sz w:val="24"/>
          <w:szCs w:val="24"/>
        </w:rPr>
        <w:t>2025 – 2027</w:t>
      </w:r>
      <w:proofErr w:type="gramEnd"/>
    </w:p>
    <w:p w:rsidR="006B5096" w:rsidRDefault="006B5096" w:rsidP="006B5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096">
        <w:rPr>
          <w:rFonts w:ascii="Times New Roman" w:hAnsi="Times New Roman" w:cs="Times New Roman"/>
          <w:b/>
          <w:sz w:val="24"/>
          <w:szCs w:val="24"/>
        </w:rPr>
        <w:t>(pro zveřejnění na webu FLKŘ v sekci Volby, dostupné po přihlášení)</w:t>
      </w:r>
    </w:p>
    <w:p w:rsidR="006B5096" w:rsidRPr="006B5096" w:rsidRDefault="006B5096" w:rsidP="006B50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096" w:rsidRPr="006B5096" w:rsidRDefault="006B5096" w:rsidP="0030592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b/>
          <w:sz w:val="24"/>
          <w:szCs w:val="24"/>
        </w:rPr>
        <w:t>Termíny zveřejnění:</w:t>
      </w:r>
      <w:r w:rsidRPr="006B5096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B5096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5096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05926">
        <w:rPr>
          <w:rFonts w:ascii="Times New Roman" w:hAnsi="Times New Roman" w:cs="Times New Roman"/>
          <w:sz w:val="24"/>
          <w:szCs w:val="24"/>
        </w:rPr>
        <w:t xml:space="preserve"> </w:t>
      </w:r>
      <w:r w:rsidR="00305926" w:rsidRPr="00305926">
        <w:rPr>
          <w:rFonts w:ascii="Times New Roman" w:hAnsi="Times New Roman" w:cs="Times New Roman"/>
          <w:sz w:val="24"/>
          <w:szCs w:val="24"/>
        </w:rPr>
        <w:t>do 26. 11. 2024 do 16:00 hodin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b/>
          <w:sz w:val="24"/>
          <w:szCs w:val="24"/>
        </w:rPr>
        <w:t>Doporučený rozsah:</w:t>
      </w:r>
      <w:r w:rsidRPr="006B5096">
        <w:rPr>
          <w:rFonts w:ascii="Times New Roman" w:hAnsi="Times New Roman" w:cs="Times New Roman"/>
          <w:sz w:val="24"/>
          <w:szCs w:val="24"/>
        </w:rPr>
        <w:t xml:space="preserve"> 4-6 </w:t>
      </w:r>
      <w:proofErr w:type="spellStart"/>
      <w:r w:rsidRPr="006B5096">
        <w:rPr>
          <w:rFonts w:ascii="Times New Roman" w:hAnsi="Times New Roman" w:cs="Times New Roman"/>
          <w:sz w:val="24"/>
          <w:szCs w:val="24"/>
        </w:rPr>
        <w:t>slidů</w:t>
      </w:r>
      <w:proofErr w:type="spellEnd"/>
      <w:r w:rsidRPr="006B5096">
        <w:rPr>
          <w:rFonts w:ascii="Times New Roman" w:hAnsi="Times New Roman" w:cs="Times New Roman"/>
          <w:sz w:val="24"/>
          <w:szCs w:val="24"/>
        </w:rPr>
        <w:t xml:space="preserve"> nebo 1-2 normostrany (obojí v PDF)</w:t>
      </w:r>
    </w:p>
    <w:p w:rsidR="006B5096" w:rsidRPr="006B5096" w:rsidRDefault="006B5096" w:rsidP="006B5096">
      <w:pPr>
        <w:rPr>
          <w:rFonts w:ascii="Times New Roman" w:hAnsi="Times New Roman" w:cs="Times New Roman"/>
          <w:b/>
          <w:sz w:val="24"/>
          <w:szCs w:val="24"/>
        </w:rPr>
      </w:pPr>
      <w:r w:rsidRPr="006B5096">
        <w:rPr>
          <w:rFonts w:ascii="Times New Roman" w:hAnsi="Times New Roman" w:cs="Times New Roman"/>
          <w:b/>
          <w:sz w:val="24"/>
          <w:szCs w:val="24"/>
        </w:rPr>
        <w:t>Doporučený obsah: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5096">
        <w:rPr>
          <w:rFonts w:ascii="Times New Roman" w:hAnsi="Times New Roman" w:cs="Times New Roman"/>
          <w:sz w:val="24"/>
          <w:szCs w:val="24"/>
          <w:u w:val="single"/>
        </w:rPr>
        <w:t>akademičtí pracovníci: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sz w:val="24"/>
          <w:szCs w:val="24"/>
        </w:rPr>
        <w:t>- ústav,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sz w:val="24"/>
          <w:szCs w:val="24"/>
        </w:rPr>
        <w:t xml:space="preserve">- zaměření AP ve 3 oblastech činnosti (pedagogické, tvůrčí a ostatní), 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sz w:val="24"/>
          <w:szCs w:val="24"/>
        </w:rPr>
        <w:t>- motivace ke kandidatuře,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sz w:val="24"/>
          <w:szCs w:val="24"/>
        </w:rPr>
        <w:t>- prohlášení o příslušnosti k jiné akademické obci nebo politické straně.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5096">
        <w:rPr>
          <w:rFonts w:ascii="Times New Roman" w:hAnsi="Times New Roman" w:cs="Times New Roman"/>
          <w:sz w:val="24"/>
          <w:szCs w:val="24"/>
          <w:u w:val="single"/>
        </w:rPr>
        <w:t>studenti: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sz w:val="24"/>
          <w:szCs w:val="24"/>
        </w:rPr>
        <w:t>- studovaný program,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sz w:val="24"/>
          <w:szCs w:val="24"/>
        </w:rPr>
        <w:t>- motivace ke kandidatuře,</w:t>
      </w:r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sz w:val="24"/>
          <w:szCs w:val="24"/>
        </w:rPr>
        <w:t>- prohlášení o příslušnosti k jiné akademické obci nebo politické straně.</w:t>
      </w:r>
    </w:p>
    <w:p w:rsid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5096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 w:rsidRPr="006B5096">
        <w:rPr>
          <w:rFonts w:ascii="Times New Roman" w:hAnsi="Times New Roman" w:cs="Times New Roman"/>
          <w:sz w:val="24"/>
          <w:szCs w:val="24"/>
        </w:rPr>
        <w:t xml:space="preserve">Prezentace na webu FLKŘ není pro kandidáty povinná a její rozsah a obsah je pouze </w:t>
      </w:r>
    </w:p>
    <w:p w:rsidR="0042007B" w:rsidRPr="006B5096" w:rsidRDefault="006B5096" w:rsidP="006B5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B5096">
        <w:rPr>
          <w:rFonts w:ascii="Times New Roman" w:hAnsi="Times New Roman" w:cs="Times New Roman"/>
          <w:sz w:val="24"/>
          <w:szCs w:val="24"/>
        </w:rPr>
        <w:t>oporučen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2007B" w:rsidRPr="006B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96"/>
    <w:rsid w:val="00305926"/>
    <w:rsid w:val="0042007B"/>
    <w:rsid w:val="006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F5E5"/>
  <w15:chartTrackingRefBased/>
  <w15:docId w15:val="{F9594AAB-2CF1-430D-BC19-E5655A0A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Pavlík</dc:creator>
  <cp:keywords/>
  <dc:description/>
  <cp:lastModifiedBy>Lukáš Pavlík</cp:lastModifiedBy>
  <cp:revision>2</cp:revision>
  <dcterms:created xsi:type="dcterms:W3CDTF">2024-11-20T08:21:00Z</dcterms:created>
  <dcterms:modified xsi:type="dcterms:W3CDTF">2024-11-20T08:27:00Z</dcterms:modified>
</cp:coreProperties>
</file>