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D6207" w14:textId="06F7BD1C" w:rsidR="009941C8" w:rsidRPr="003C7CD4" w:rsidRDefault="009941C8" w:rsidP="00B91E39">
      <w:pPr>
        <w:spacing w:after="40" w:line="276" w:lineRule="auto"/>
        <w:jc w:val="center"/>
        <w:rPr>
          <w:rFonts w:ascii="Times New Roman" w:hAnsi="Times New Roman"/>
          <w:b/>
          <w:sz w:val="44"/>
          <w:szCs w:val="44"/>
          <w:lang w:val="en-GB"/>
        </w:rPr>
      </w:pPr>
      <w:r w:rsidRPr="003C7CD4">
        <w:rPr>
          <w:rFonts w:ascii="Times New Roman" w:hAnsi="Times New Roman"/>
          <w:b/>
          <w:sz w:val="44"/>
          <w:szCs w:val="44"/>
          <w:lang w:val="en-GB"/>
        </w:rPr>
        <w:t>STATUT</w:t>
      </w:r>
      <w:r w:rsidR="003C7CD4" w:rsidRPr="003C7CD4">
        <w:rPr>
          <w:rFonts w:ascii="Times New Roman" w:hAnsi="Times New Roman"/>
          <w:b/>
          <w:sz w:val="44"/>
          <w:szCs w:val="44"/>
          <w:lang w:val="en-GB"/>
        </w:rPr>
        <w:t>E</w:t>
      </w:r>
    </w:p>
    <w:p w14:paraId="34C69A62" w14:textId="5A35033A" w:rsidR="009941C8" w:rsidRPr="003C7CD4" w:rsidRDefault="003C7CD4" w:rsidP="00B91E39">
      <w:pPr>
        <w:spacing w:after="40" w:line="276" w:lineRule="auto"/>
        <w:jc w:val="center"/>
        <w:rPr>
          <w:rFonts w:ascii="Times New Roman" w:hAnsi="Times New Roman"/>
          <w:b/>
          <w:sz w:val="28"/>
          <w:szCs w:val="28"/>
          <w:lang w:val="en-GB"/>
        </w:rPr>
      </w:pPr>
      <w:r w:rsidRPr="003C7CD4">
        <w:rPr>
          <w:rFonts w:ascii="Times New Roman" w:hAnsi="Times New Roman"/>
          <w:b/>
          <w:sz w:val="28"/>
          <w:szCs w:val="28"/>
          <w:lang w:val="en-GB"/>
        </w:rPr>
        <w:t xml:space="preserve">OF THE </w:t>
      </w:r>
      <w:r w:rsidR="009941C8" w:rsidRPr="003C7CD4">
        <w:rPr>
          <w:rFonts w:ascii="Times New Roman" w:hAnsi="Times New Roman"/>
          <w:b/>
          <w:sz w:val="28"/>
          <w:szCs w:val="28"/>
          <w:lang w:val="en-GB"/>
        </w:rPr>
        <w:t>FA</w:t>
      </w:r>
      <w:r w:rsidRPr="003C7CD4">
        <w:rPr>
          <w:rFonts w:ascii="Times New Roman" w:hAnsi="Times New Roman"/>
          <w:b/>
          <w:sz w:val="28"/>
          <w:szCs w:val="28"/>
          <w:lang w:val="en-GB"/>
        </w:rPr>
        <w:t>C</w:t>
      </w:r>
      <w:r w:rsidR="009941C8" w:rsidRPr="003C7CD4">
        <w:rPr>
          <w:rFonts w:ascii="Times New Roman" w:hAnsi="Times New Roman"/>
          <w:b/>
          <w:sz w:val="28"/>
          <w:szCs w:val="28"/>
          <w:lang w:val="en-GB"/>
        </w:rPr>
        <w:t>ULTY</w:t>
      </w:r>
      <w:r w:rsidRPr="003C7CD4">
        <w:rPr>
          <w:rFonts w:ascii="Times New Roman" w:hAnsi="Times New Roman"/>
          <w:b/>
          <w:sz w:val="28"/>
          <w:szCs w:val="28"/>
          <w:lang w:val="en-GB"/>
        </w:rPr>
        <w:t xml:space="preserve"> OF</w:t>
      </w:r>
      <w:r w:rsidR="009941C8" w:rsidRPr="003C7CD4">
        <w:rPr>
          <w:rFonts w:ascii="Times New Roman" w:hAnsi="Times New Roman"/>
          <w:b/>
          <w:sz w:val="28"/>
          <w:szCs w:val="28"/>
          <w:lang w:val="en-GB"/>
        </w:rPr>
        <w:t xml:space="preserve"> LOGISTI</w:t>
      </w:r>
      <w:r w:rsidRPr="003C7CD4">
        <w:rPr>
          <w:rFonts w:ascii="Times New Roman" w:hAnsi="Times New Roman"/>
          <w:b/>
          <w:sz w:val="28"/>
          <w:szCs w:val="28"/>
          <w:lang w:val="en-GB"/>
        </w:rPr>
        <w:t>CS</w:t>
      </w:r>
      <w:r w:rsidR="009941C8" w:rsidRPr="003C7CD4">
        <w:rPr>
          <w:rFonts w:ascii="Times New Roman" w:hAnsi="Times New Roman"/>
          <w:b/>
          <w:sz w:val="28"/>
          <w:szCs w:val="28"/>
          <w:lang w:val="en-GB"/>
        </w:rPr>
        <w:t xml:space="preserve"> A</w:t>
      </w:r>
      <w:r w:rsidRPr="003C7CD4">
        <w:rPr>
          <w:rFonts w:ascii="Times New Roman" w:hAnsi="Times New Roman"/>
          <w:b/>
          <w:sz w:val="28"/>
          <w:szCs w:val="28"/>
          <w:lang w:val="en-GB"/>
        </w:rPr>
        <w:t>ND</w:t>
      </w:r>
      <w:r w:rsidR="009941C8" w:rsidRPr="003C7CD4">
        <w:rPr>
          <w:rFonts w:ascii="Times New Roman" w:hAnsi="Times New Roman"/>
          <w:b/>
          <w:sz w:val="28"/>
          <w:szCs w:val="28"/>
          <w:lang w:val="en-GB"/>
        </w:rPr>
        <w:t xml:space="preserve"> K</w:t>
      </w:r>
      <w:r w:rsidRPr="003C7CD4">
        <w:rPr>
          <w:rFonts w:ascii="Times New Roman" w:hAnsi="Times New Roman"/>
          <w:b/>
          <w:sz w:val="28"/>
          <w:szCs w:val="28"/>
          <w:lang w:val="en-GB"/>
        </w:rPr>
        <w:t>CRISIS MANAGEMENT</w:t>
      </w:r>
    </w:p>
    <w:p w14:paraId="421D7466" w14:textId="73300847" w:rsidR="009941C8" w:rsidRPr="003C7CD4" w:rsidRDefault="003C7CD4" w:rsidP="00B91E39">
      <w:pPr>
        <w:spacing w:after="40" w:line="276" w:lineRule="auto"/>
        <w:jc w:val="center"/>
        <w:rPr>
          <w:rFonts w:ascii="Times New Roman" w:hAnsi="Times New Roman"/>
          <w:b/>
          <w:sz w:val="28"/>
          <w:szCs w:val="28"/>
          <w:lang w:val="en-GB"/>
        </w:rPr>
      </w:pPr>
      <w:r w:rsidRPr="003C7CD4">
        <w:rPr>
          <w:rFonts w:ascii="Times New Roman" w:hAnsi="Times New Roman"/>
          <w:b/>
          <w:sz w:val="28"/>
          <w:szCs w:val="28"/>
          <w:lang w:val="en-GB"/>
        </w:rPr>
        <w:t>TOMAS BATA UNIVERSITY IN</w:t>
      </w:r>
      <w:r w:rsidR="009941C8" w:rsidRPr="003C7CD4">
        <w:rPr>
          <w:rFonts w:ascii="Times New Roman" w:hAnsi="Times New Roman"/>
          <w:b/>
          <w:sz w:val="28"/>
          <w:szCs w:val="28"/>
          <w:lang w:val="en-GB"/>
        </w:rPr>
        <w:t xml:space="preserve"> ZLÍN</w:t>
      </w:r>
    </w:p>
    <w:p w14:paraId="7F073BE0" w14:textId="77777777" w:rsidR="009941C8" w:rsidRPr="003C7CD4" w:rsidRDefault="009941C8" w:rsidP="00B91E39">
      <w:pPr>
        <w:spacing w:after="40" w:line="276" w:lineRule="auto"/>
        <w:jc w:val="center"/>
        <w:rPr>
          <w:rFonts w:ascii="Times New Roman" w:hAnsi="Times New Roman"/>
          <w:b/>
          <w:sz w:val="28"/>
          <w:szCs w:val="28"/>
          <w:lang w:val="en-GB"/>
        </w:rPr>
      </w:pPr>
    </w:p>
    <w:p w14:paraId="1A17BB94" w14:textId="77777777" w:rsidR="003C7CD4" w:rsidRPr="003C7CD4" w:rsidRDefault="003C7CD4" w:rsidP="00B91E39">
      <w:pPr>
        <w:spacing w:after="40" w:line="276" w:lineRule="auto"/>
        <w:jc w:val="both"/>
        <w:rPr>
          <w:rFonts w:ascii="Times New Roman" w:hAnsi="Times New Roman"/>
          <w:sz w:val="24"/>
          <w:szCs w:val="24"/>
          <w:lang w:val="en-GB"/>
        </w:rPr>
      </w:pPr>
      <w:r w:rsidRPr="003C7CD4">
        <w:rPr>
          <w:rFonts w:ascii="Times New Roman" w:hAnsi="Times New Roman"/>
          <w:sz w:val="24"/>
          <w:szCs w:val="24"/>
          <w:lang w:val="en-GB"/>
        </w:rPr>
        <w:t>dated December 12, 2017</w:t>
      </w:r>
    </w:p>
    <w:p w14:paraId="1B83E586" w14:textId="1AAE623B" w:rsidR="003C7CD4" w:rsidRPr="003C7CD4" w:rsidRDefault="003C7CD4" w:rsidP="00B91E39">
      <w:pPr>
        <w:spacing w:after="40" w:line="276" w:lineRule="auto"/>
        <w:jc w:val="both"/>
        <w:rPr>
          <w:rFonts w:ascii="Times New Roman" w:hAnsi="Times New Roman"/>
          <w:i/>
          <w:sz w:val="24"/>
          <w:szCs w:val="24"/>
          <w:lang w:val="en-GB"/>
        </w:rPr>
      </w:pPr>
      <w:r w:rsidRPr="003C7CD4">
        <w:rPr>
          <w:rFonts w:ascii="Times New Roman" w:hAnsi="Times New Roman"/>
          <w:i/>
          <w:sz w:val="24"/>
          <w:szCs w:val="24"/>
          <w:lang w:val="en-GB"/>
        </w:rPr>
        <w:t>The Academic Senate of the Faculty of Logistics and Crisis Management of the Tom</w:t>
      </w:r>
      <w:r>
        <w:rPr>
          <w:rFonts w:ascii="Times New Roman" w:hAnsi="Times New Roman"/>
          <w:i/>
          <w:sz w:val="24"/>
          <w:szCs w:val="24"/>
          <w:lang w:val="en-GB"/>
        </w:rPr>
        <w:t>as</w:t>
      </w:r>
      <w:r w:rsidRPr="003C7CD4">
        <w:rPr>
          <w:rFonts w:ascii="Times New Roman" w:hAnsi="Times New Roman"/>
          <w:i/>
          <w:sz w:val="24"/>
          <w:szCs w:val="24"/>
          <w:lang w:val="en-GB"/>
        </w:rPr>
        <w:t xml:space="preserve"> Bata University in Zlín in accordance with § 27 paragraph 1 letter b) of Act No. 111/1998 Coll., on universities and on the amendment and addition of other laws (the Act on Universities), as amended, approved on 12 June 2017 the draft Statute of the Faculty of Logistics and Crisis Management of the Tom</w:t>
      </w:r>
      <w:r>
        <w:rPr>
          <w:rFonts w:ascii="Times New Roman" w:hAnsi="Times New Roman"/>
          <w:i/>
          <w:sz w:val="24"/>
          <w:szCs w:val="24"/>
          <w:lang w:val="en-GB"/>
        </w:rPr>
        <w:t>as</w:t>
      </w:r>
      <w:r w:rsidRPr="003C7CD4">
        <w:rPr>
          <w:rFonts w:ascii="Times New Roman" w:hAnsi="Times New Roman"/>
          <w:i/>
          <w:sz w:val="24"/>
          <w:szCs w:val="24"/>
          <w:lang w:val="en-GB"/>
        </w:rPr>
        <w:t xml:space="preserve"> Bata University in Zlín.</w:t>
      </w:r>
    </w:p>
    <w:p w14:paraId="2E090778" w14:textId="77777777" w:rsidR="003C7CD4" w:rsidRPr="003C7CD4" w:rsidRDefault="003C7CD4" w:rsidP="00B91E39">
      <w:pPr>
        <w:spacing w:after="40" w:line="276" w:lineRule="auto"/>
        <w:jc w:val="both"/>
        <w:rPr>
          <w:rFonts w:ascii="Times New Roman" w:hAnsi="Times New Roman"/>
          <w:i/>
          <w:sz w:val="24"/>
          <w:szCs w:val="24"/>
          <w:lang w:val="en-GB"/>
        </w:rPr>
      </w:pPr>
    </w:p>
    <w:p w14:paraId="29D61174" w14:textId="70065567" w:rsidR="009941C8" w:rsidRPr="003C7CD4" w:rsidRDefault="003C7CD4" w:rsidP="00B91E39">
      <w:pPr>
        <w:spacing w:after="40" w:line="276" w:lineRule="auto"/>
        <w:jc w:val="both"/>
        <w:rPr>
          <w:rFonts w:ascii="Times New Roman" w:hAnsi="Times New Roman"/>
          <w:i/>
          <w:sz w:val="24"/>
          <w:szCs w:val="24"/>
          <w:lang w:val="en-GB"/>
        </w:rPr>
      </w:pPr>
      <w:r w:rsidRPr="003C7CD4">
        <w:rPr>
          <w:rFonts w:ascii="Times New Roman" w:hAnsi="Times New Roman"/>
          <w:i/>
          <w:sz w:val="24"/>
          <w:szCs w:val="24"/>
          <w:lang w:val="en-GB"/>
        </w:rPr>
        <w:t>The Academic Senate of the Tom</w:t>
      </w:r>
      <w:r>
        <w:rPr>
          <w:rFonts w:ascii="Times New Roman" w:hAnsi="Times New Roman"/>
          <w:i/>
          <w:sz w:val="24"/>
          <w:szCs w:val="24"/>
          <w:lang w:val="en-GB"/>
        </w:rPr>
        <w:t>as</w:t>
      </w:r>
      <w:r w:rsidRPr="003C7CD4">
        <w:rPr>
          <w:rFonts w:ascii="Times New Roman" w:hAnsi="Times New Roman"/>
          <w:i/>
          <w:sz w:val="24"/>
          <w:szCs w:val="24"/>
          <w:lang w:val="en-GB"/>
        </w:rPr>
        <w:t xml:space="preserve"> Bata University in Zlín, in accordance with § 9 paragraph 1) letter b) of Act No. 111/1998 Coll., on universities and on the amendment and addition of other laws (the Act on Universities), as amended, approved on December 12, 2017 this Statute of the Faculty of Logistics and Crisis Management of the Tomas Bata University in Zlín as an internal regulation of the Faculty of Logistics and Crisis Management of the Tomas Bata University in Zlín.</w:t>
      </w:r>
      <w:r w:rsidR="009941C8" w:rsidRPr="003C7CD4">
        <w:rPr>
          <w:rFonts w:ascii="Times New Roman" w:hAnsi="Times New Roman"/>
          <w:i/>
          <w:sz w:val="24"/>
          <w:szCs w:val="24"/>
          <w:lang w:val="en-GB"/>
        </w:rPr>
        <w:t xml:space="preserve"> </w:t>
      </w:r>
    </w:p>
    <w:p w14:paraId="146867B5" w14:textId="77777777" w:rsidR="009941C8" w:rsidRPr="003C7CD4" w:rsidRDefault="009941C8" w:rsidP="00B91E39">
      <w:pPr>
        <w:spacing w:after="40" w:line="276" w:lineRule="auto"/>
        <w:rPr>
          <w:rFonts w:ascii="Times New Roman" w:hAnsi="Times New Roman"/>
          <w:sz w:val="24"/>
          <w:szCs w:val="24"/>
          <w:lang w:val="en-GB"/>
        </w:rPr>
      </w:pPr>
    </w:p>
    <w:p w14:paraId="045F590F" w14:textId="77777777" w:rsidR="009941C8" w:rsidRPr="00BC1E92" w:rsidRDefault="009941C8" w:rsidP="00B91E39">
      <w:pPr>
        <w:spacing w:after="40" w:line="276" w:lineRule="auto"/>
        <w:rPr>
          <w:rFonts w:ascii="Times New Roman" w:hAnsi="Times New Roman"/>
          <w:sz w:val="24"/>
          <w:szCs w:val="24"/>
        </w:rPr>
      </w:pPr>
    </w:p>
    <w:p w14:paraId="58E840CE" w14:textId="2D9AB648" w:rsidR="009941C8" w:rsidRPr="003C7CD4" w:rsidRDefault="003C7CD4" w:rsidP="00B91E39">
      <w:pPr>
        <w:spacing w:after="40" w:line="276" w:lineRule="auto"/>
        <w:jc w:val="center"/>
        <w:rPr>
          <w:rFonts w:ascii="Times New Roman" w:hAnsi="Times New Roman"/>
          <w:b/>
          <w:sz w:val="24"/>
          <w:szCs w:val="24"/>
          <w:lang w:val="en-GB"/>
        </w:rPr>
      </w:pPr>
      <w:r w:rsidRPr="003C7CD4">
        <w:rPr>
          <w:rFonts w:ascii="Times New Roman" w:hAnsi="Times New Roman"/>
          <w:b/>
          <w:sz w:val="24"/>
          <w:szCs w:val="24"/>
          <w:lang w:val="en-GB"/>
        </w:rPr>
        <w:t>PART ONE</w:t>
      </w:r>
    </w:p>
    <w:p w14:paraId="610B0D0E" w14:textId="315C4781" w:rsidR="009941C8" w:rsidRPr="003C7CD4" w:rsidRDefault="003C7CD4" w:rsidP="00B91E39">
      <w:pPr>
        <w:spacing w:after="40" w:line="276" w:lineRule="auto"/>
        <w:jc w:val="center"/>
        <w:rPr>
          <w:rFonts w:ascii="Times New Roman" w:hAnsi="Times New Roman"/>
          <w:b/>
          <w:sz w:val="24"/>
          <w:szCs w:val="24"/>
          <w:lang w:val="en-GB"/>
        </w:rPr>
      </w:pPr>
      <w:r w:rsidRPr="003C7CD4">
        <w:rPr>
          <w:rFonts w:ascii="Times New Roman" w:hAnsi="Times New Roman"/>
          <w:b/>
          <w:sz w:val="24"/>
          <w:szCs w:val="24"/>
          <w:lang w:val="en-GB"/>
        </w:rPr>
        <w:t>BASIC PROVISIONS</w:t>
      </w:r>
    </w:p>
    <w:p w14:paraId="0000B359" w14:textId="77777777" w:rsidR="009941C8" w:rsidRPr="003C7CD4" w:rsidRDefault="009941C8" w:rsidP="00B91E39">
      <w:pPr>
        <w:spacing w:after="40" w:line="276" w:lineRule="auto"/>
        <w:jc w:val="center"/>
        <w:rPr>
          <w:rFonts w:ascii="Times New Roman" w:hAnsi="Times New Roman"/>
          <w:b/>
          <w:sz w:val="24"/>
          <w:szCs w:val="24"/>
          <w:lang w:val="en-GB"/>
        </w:rPr>
      </w:pPr>
    </w:p>
    <w:p w14:paraId="35ED07F8" w14:textId="745ADDB1" w:rsidR="009941C8" w:rsidRPr="003C7CD4" w:rsidRDefault="003C7CD4" w:rsidP="00B91E39">
      <w:pPr>
        <w:spacing w:after="40" w:line="276" w:lineRule="auto"/>
        <w:jc w:val="center"/>
        <w:rPr>
          <w:rFonts w:ascii="Times New Roman" w:hAnsi="Times New Roman"/>
          <w:b/>
          <w:sz w:val="24"/>
          <w:szCs w:val="24"/>
          <w:lang w:val="en-GB"/>
        </w:rPr>
      </w:pPr>
      <w:r w:rsidRPr="003C7CD4">
        <w:rPr>
          <w:rFonts w:ascii="Times New Roman" w:hAnsi="Times New Roman"/>
          <w:b/>
          <w:sz w:val="24"/>
          <w:szCs w:val="24"/>
          <w:lang w:val="en-GB"/>
        </w:rPr>
        <w:t>Article</w:t>
      </w:r>
      <w:r w:rsidR="009941C8" w:rsidRPr="003C7CD4">
        <w:rPr>
          <w:rFonts w:ascii="Times New Roman" w:hAnsi="Times New Roman"/>
          <w:b/>
          <w:sz w:val="24"/>
          <w:szCs w:val="24"/>
          <w:lang w:val="en-GB"/>
        </w:rPr>
        <w:t xml:space="preserve"> 1</w:t>
      </w:r>
    </w:p>
    <w:p w14:paraId="61577622" w14:textId="2B4B747D" w:rsidR="009941C8" w:rsidRPr="003C7CD4" w:rsidRDefault="002D64A3" w:rsidP="00B91E39">
      <w:pPr>
        <w:spacing w:after="40" w:line="276" w:lineRule="auto"/>
        <w:jc w:val="center"/>
        <w:rPr>
          <w:rFonts w:ascii="Times New Roman" w:hAnsi="Times New Roman"/>
          <w:b/>
          <w:sz w:val="24"/>
          <w:szCs w:val="24"/>
          <w:lang w:val="en-GB"/>
        </w:rPr>
      </w:pPr>
      <w:r>
        <w:rPr>
          <w:rFonts w:ascii="Times New Roman" w:hAnsi="Times New Roman"/>
          <w:b/>
          <w:sz w:val="24"/>
          <w:szCs w:val="24"/>
          <w:lang w:val="en-GB"/>
        </w:rPr>
        <w:t>Introductory</w:t>
      </w:r>
      <w:r w:rsidR="003C7CD4" w:rsidRPr="003C7CD4">
        <w:rPr>
          <w:rFonts w:ascii="Times New Roman" w:hAnsi="Times New Roman"/>
          <w:b/>
          <w:sz w:val="24"/>
          <w:szCs w:val="24"/>
          <w:lang w:val="en-GB"/>
        </w:rPr>
        <w:t xml:space="preserve"> Provisions</w:t>
      </w:r>
    </w:p>
    <w:p w14:paraId="735BD116" w14:textId="77777777" w:rsidR="009941C8" w:rsidRPr="003C7CD4" w:rsidRDefault="009941C8" w:rsidP="00B91E39">
      <w:pPr>
        <w:spacing w:after="40" w:line="276" w:lineRule="auto"/>
        <w:jc w:val="center"/>
        <w:rPr>
          <w:rFonts w:ascii="Times New Roman" w:hAnsi="Times New Roman"/>
          <w:b/>
          <w:sz w:val="24"/>
          <w:szCs w:val="24"/>
          <w:lang w:val="en-GB"/>
        </w:rPr>
      </w:pPr>
    </w:p>
    <w:p w14:paraId="1788EDE1" w14:textId="7B9EDE3C" w:rsidR="003C7CD4" w:rsidRPr="003C7CD4" w:rsidRDefault="009941C8" w:rsidP="00B91E39">
      <w:pPr>
        <w:spacing w:after="40" w:line="276" w:lineRule="auto"/>
        <w:jc w:val="both"/>
        <w:rPr>
          <w:rFonts w:ascii="Times New Roman" w:hAnsi="Times New Roman"/>
          <w:sz w:val="24"/>
          <w:szCs w:val="24"/>
          <w:lang w:val="en-GB"/>
        </w:rPr>
      </w:pPr>
      <w:r w:rsidRPr="003C7CD4">
        <w:rPr>
          <w:rFonts w:ascii="Times New Roman" w:hAnsi="Times New Roman"/>
          <w:sz w:val="24"/>
          <w:szCs w:val="24"/>
          <w:lang w:val="en-GB"/>
        </w:rPr>
        <w:t xml:space="preserve">(1) </w:t>
      </w:r>
      <w:r w:rsidR="003C7CD4" w:rsidRPr="003C7CD4">
        <w:rPr>
          <w:rFonts w:ascii="Times New Roman" w:hAnsi="Times New Roman"/>
          <w:sz w:val="24"/>
          <w:szCs w:val="24"/>
          <w:lang w:val="en-GB"/>
        </w:rPr>
        <w:t>In accordance with Act No. 111/1998 Coll., on universities and on the amendment and addition of other laws (the Act on Universities) (hereinafter referred to as the "Act"), the Statute of the Faculty of Logistics and Crisis Management of the Tomas Bata University in Zlín (hereinafter referred to as "Statute") by the internal regulation of the Faculty of Logistics and Crisis Management of the Tomas Bata University in Zlín (hereinafter referred to as "FLCM"), which is part of the public university Tomas Bata University in Zlín (hereinafter referred to as "TBU") and is defined by the following basic data:</w:t>
      </w:r>
    </w:p>
    <w:p w14:paraId="267B2730" w14:textId="4DC3141D" w:rsidR="009941C8" w:rsidRPr="003C7CD4" w:rsidRDefault="009941C8" w:rsidP="00B91E39">
      <w:pPr>
        <w:spacing w:after="40" w:line="276" w:lineRule="auto"/>
        <w:rPr>
          <w:rFonts w:ascii="Times New Roman" w:hAnsi="Times New Roman"/>
          <w:b/>
          <w:sz w:val="24"/>
          <w:szCs w:val="24"/>
          <w:lang w:val="en-GB"/>
        </w:rPr>
      </w:pPr>
      <w:r w:rsidRPr="003C7CD4">
        <w:rPr>
          <w:rFonts w:ascii="Times New Roman" w:hAnsi="Times New Roman"/>
          <w:sz w:val="24"/>
          <w:szCs w:val="24"/>
          <w:lang w:val="en-GB"/>
        </w:rPr>
        <w:t>a)</w:t>
      </w:r>
      <w:r w:rsidRPr="003C7CD4">
        <w:rPr>
          <w:rFonts w:ascii="Times New Roman" w:hAnsi="Times New Roman"/>
          <w:sz w:val="24"/>
          <w:szCs w:val="24"/>
          <w:lang w:val="en-GB"/>
        </w:rPr>
        <w:tab/>
      </w:r>
      <w:r w:rsidR="003C7CD4" w:rsidRPr="003C7CD4">
        <w:rPr>
          <w:rFonts w:ascii="Times New Roman" w:hAnsi="Times New Roman"/>
          <w:sz w:val="24"/>
          <w:szCs w:val="24"/>
          <w:lang w:val="en-GB"/>
        </w:rPr>
        <w:t>Full name</w:t>
      </w:r>
      <w:r w:rsidRPr="003C7CD4">
        <w:rPr>
          <w:rFonts w:ascii="Times New Roman" w:hAnsi="Times New Roman"/>
          <w:sz w:val="24"/>
          <w:szCs w:val="24"/>
          <w:lang w:val="en-GB"/>
        </w:rPr>
        <w:t xml:space="preserve">: </w:t>
      </w:r>
      <w:r w:rsidRPr="003C7CD4">
        <w:rPr>
          <w:rFonts w:ascii="Times New Roman" w:hAnsi="Times New Roman"/>
          <w:sz w:val="24"/>
          <w:szCs w:val="24"/>
          <w:lang w:val="en-GB"/>
        </w:rPr>
        <w:tab/>
        <w:t xml:space="preserve">        </w:t>
      </w:r>
      <w:r w:rsidRPr="003C7CD4">
        <w:rPr>
          <w:rFonts w:ascii="Times New Roman" w:hAnsi="Times New Roman"/>
          <w:sz w:val="24"/>
          <w:szCs w:val="24"/>
          <w:lang w:val="en-GB"/>
        </w:rPr>
        <w:tab/>
      </w:r>
      <w:proofErr w:type="gramStart"/>
      <w:r w:rsidRPr="003C7CD4">
        <w:rPr>
          <w:rFonts w:ascii="Times New Roman" w:hAnsi="Times New Roman"/>
          <w:sz w:val="24"/>
          <w:szCs w:val="24"/>
          <w:lang w:val="en-GB"/>
        </w:rPr>
        <w:tab/>
        <w:t xml:space="preserve">  </w:t>
      </w:r>
      <w:proofErr w:type="spellStart"/>
      <w:r w:rsidRPr="003C7CD4">
        <w:rPr>
          <w:rFonts w:ascii="Times New Roman" w:hAnsi="Times New Roman"/>
          <w:b/>
          <w:sz w:val="24"/>
          <w:szCs w:val="24"/>
          <w:lang w:val="en-GB"/>
        </w:rPr>
        <w:t>Univerzita</w:t>
      </w:r>
      <w:proofErr w:type="spellEnd"/>
      <w:proofErr w:type="gram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Tomáše</w:t>
      </w:r>
      <w:proofErr w:type="spell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Bati</w:t>
      </w:r>
      <w:proofErr w:type="spellEnd"/>
      <w:r w:rsidRPr="003C7CD4">
        <w:rPr>
          <w:rFonts w:ascii="Times New Roman" w:hAnsi="Times New Roman"/>
          <w:b/>
          <w:sz w:val="24"/>
          <w:szCs w:val="24"/>
          <w:lang w:val="en-GB"/>
        </w:rPr>
        <w:t xml:space="preserve"> ve Zlíně </w:t>
      </w:r>
    </w:p>
    <w:p w14:paraId="5D9B16BB" w14:textId="77777777" w:rsidR="009941C8" w:rsidRPr="003C7CD4" w:rsidRDefault="009941C8" w:rsidP="00B91E39">
      <w:pPr>
        <w:spacing w:after="40" w:line="276" w:lineRule="auto"/>
        <w:ind w:left="2829" w:firstLine="709"/>
        <w:rPr>
          <w:rFonts w:ascii="Times New Roman" w:hAnsi="Times New Roman"/>
          <w:b/>
          <w:sz w:val="24"/>
          <w:szCs w:val="24"/>
          <w:lang w:val="en-GB"/>
        </w:rPr>
      </w:pPr>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Fakulta</w:t>
      </w:r>
      <w:proofErr w:type="spell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logistiky</w:t>
      </w:r>
      <w:proofErr w:type="spellEnd"/>
      <w:r w:rsidRPr="003C7CD4">
        <w:rPr>
          <w:rFonts w:ascii="Times New Roman" w:hAnsi="Times New Roman"/>
          <w:b/>
          <w:sz w:val="24"/>
          <w:szCs w:val="24"/>
          <w:lang w:val="en-GB"/>
        </w:rPr>
        <w:t xml:space="preserve"> a </w:t>
      </w:r>
      <w:proofErr w:type="spellStart"/>
      <w:r w:rsidRPr="003C7CD4">
        <w:rPr>
          <w:rFonts w:ascii="Times New Roman" w:hAnsi="Times New Roman"/>
          <w:b/>
          <w:sz w:val="24"/>
          <w:szCs w:val="24"/>
          <w:lang w:val="en-GB"/>
        </w:rPr>
        <w:t>krizového</w:t>
      </w:r>
      <w:proofErr w:type="spell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řízení</w:t>
      </w:r>
      <w:proofErr w:type="spellEnd"/>
      <w:r w:rsidRPr="003C7CD4">
        <w:rPr>
          <w:rFonts w:ascii="Times New Roman" w:hAnsi="Times New Roman"/>
          <w:b/>
          <w:sz w:val="24"/>
          <w:szCs w:val="24"/>
          <w:lang w:val="en-GB"/>
        </w:rPr>
        <w:tab/>
      </w:r>
      <w:r w:rsidRPr="003C7CD4">
        <w:rPr>
          <w:rFonts w:ascii="Times New Roman" w:hAnsi="Times New Roman"/>
          <w:b/>
          <w:sz w:val="24"/>
          <w:szCs w:val="24"/>
          <w:lang w:val="en-GB"/>
        </w:rPr>
        <w:tab/>
      </w:r>
    </w:p>
    <w:p w14:paraId="21C3E9EA" w14:textId="0F4A86AE" w:rsidR="009941C8" w:rsidRPr="003C7CD4" w:rsidRDefault="009941C8" w:rsidP="00B91E39">
      <w:pPr>
        <w:spacing w:after="40" w:line="276" w:lineRule="auto"/>
        <w:rPr>
          <w:rFonts w:ascii="Times New Roman" w:hAnsi="Times New Roman"/>
          <w:sz w:val="24"/>
          <w:szCs w:val="24"/>
          <w:lang w:val="en-GB"/>
        </w:rPr>
      </w:pPr>
      <w:r w:rsidRPr="003C7CD4">
        <w:rPr>
          <w:rFonts w:ascii="Times New Roman" w:hAnsi="Times New Roman"/>
          <w:sz w:val="24"/>
          <w:szCs w:val="24"/>
          <w:lang w:val="en-GB"/>
        </w:rPr>
        <w:t>b)</w:t>
      </w:r>
      <w:r w:rsidRPr="003C7CD4">
        <w:rPr>
          <w:rFonts w:ascii="Times New Roman" w:hAnsi="Times New Roman"/>
          <w:sz w:val="24"/>
          <w:szCs w:val="24"/>
          <w:lang w:val="en-GB"/>
        </w:rPr>
        <w:tab/>
      </w:r>
      <w:r w:rsidR="003C7CD4" w:rsidRPr="003C7CD4">
        <w:rPr>
          <w:rFonts w:ascii="Times New Roman" w:hAnsi="Times New Roman"/>
          <w:sz w:val="24"/>
          <w:szCs w:val="24"/>
          <w:lang w:val="en-GB"/>
        </w:rPr>
        <w:t>Abbreviated name</w:t>
      </w:r>
      <w:r w:rsidRPr="003C7CD4">
        <w:rPr>
          <w:rFonts w:ascii="Times New Roman" w:hAnsi="Times New Roman"/>
          <w:sz w:val="24"/>
          <w:szCs w:val="24"/>
          <w:lang w:val="en-GB"/>
        </w:rPr>
        <w:t xml:space="preserve">:     </w:t>
      </w:r>
      <w:r w:rsidR="003C7CD4" w:rsidRPr="003C7CD4">
        <w:rPr>
          <w:rFonts w:ascii="Times New Roman" w:hAnsi="Times New Roman"/>
          <w:sz w:val="24"/>
          <w:szCs w:val="24"/>
          <w:lang w:val="en-GB"/>
        </w:rPr>
        <w:tab/>
      </w:r>
      <w:proofErr w:type="spellStart"/>
      <w:r w:rsidRPr="003C7CD4">
        <w:rPr>
          <w:rFonts w:ascii="Times New Roman" w:hAnsi="Times New Roman"/>
          <w:b/>
          <w:sz w:val="24"/>
          <w:szCs w:val="24"/>
          <w:lang w:val="en-GB"/>
        </w:rPr>
        <w:t>Fakulta</w:t>
      </w:r>
      <w:proofErr w:type="spell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logistiky</w:t>
      </w:r>
      <w:proofErr w:type="spellEnd"/>
      <w:r w:rsidRPr="003C7CD4">
        <w:rPr>
          <w:rFonts w:ascii="Times New Roman" w:hAnsi="Times New Roman"/>
          <w:b/>
          <w:sz w:val="24"/>
          <w:szCs w:val="24"/>
          <w:lang w:val="en-GB"/>
        </w:rPr>
        <w:t xml:space="preserve"> a </w:t>
      </w:r>
      <w:proofErr w:type="spellStart"/>
      <w:r w:rsidRPr="003C7CD4">
        <w:rPr>
          <w:rFonts w:ascii="Times New Roman" w:hAnsi="Times New Roman"/>
          <w:b/>
          <w:sz w:val="24"/>
          <w:szCs w:val="24"/>
          <w:lang w:val="en-GB"/>
        </w:rPr>
        <w:t>krizového</w:t>
      </w:r>
      <w:proofErr w:type="spell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řízení</w:t>
      </w:r>
      <w:proofErr w:type="spellEnd"/>
      <w:r w:rsidRPr="003C7CD4">
        <w:rPr>
          <w:rFonts w:ascii="Times New Roman" w:hAnsi="Times New Roman"/>
          <w:b/>
          <w:sz w:val="24"/>
          <w:szCs w:val="24"/>
          <w:lang w:val="en-GB"/>
        </w:rPr>
        <w:t xml:space="preserve">  </w:t>
      </w:r>
    </w:p>
    <w:p w14:paraId="73F171A6" w14:textId="005F8356" w:rsidR="009941C8" w:rsidRPr="003C7CD4" w:rsidRDefault="009941C8" w:rsidP="00B91E39">
      <w:pPr>
        <w:spacing w:after="40" w:line="276" w:lineRule="auto"/>
        <w:jc w:val="both"/>
        <w:rPr>
          <w:rFonts w:ascii="Times New Roman" w:hAnsi="Times New Roman"/>
          <w:b/>
          <w:sz w:val="24"/>
          <w:szCs w:val="24"/>
          <w:lang w:val="en-GB"/>
        </w:rPr>
      </w:pPr>
      <w:r w:rsidRPr="003C7CD4">
        <w:rPr>
          <w:rFonts w:ascii="Times New Roman" w:hAnsi="Times New Roman"/>
          <w:sz w:val="24"/>
          <w:szCs w:val="24"/>
          <w:lang w:val="en-GB"/>
        </w:rPr>
        <w:t>c)</w:t>
      </w:r>
      <w:r w:rsidRPr="003C7CD4">
        <w:rPr>
          <w:rFonts w:ascii="Times New Roman" w:hAnsi="Times New Roman"/>
          <w:sz w:val="24"/>
          <w:szCs w:val="24"/>
          <w:lang w:val="en-GB"/>
        </w:rPr>
        <w:tab/>
        <w:t>N</w:t>
      </w:r>
      <w:r w:rsidR="003C7CD4" w:rsidRPr="003C7CD4">
        <w:rPr>
          <w:rFonts w:ascii="Times New Roman" w:hAnsi="Times New Roman"/>
          <w:sz w:val="24"/>
          <w:szCs w:val="24"/>
          <w:lang w:val="en-GB"/>
        </w:rPr>
        <w:t>ame for international relations</w:t>
      </w:r>
      <w:r w:rsidRPr="003C7CD4">
        <w:rPr>
          <w:rFonts w:ascii="Times New Roman" w:hAnsi="Times New Roman"/>
          <w:sz w:val="24"/>
          <w:szCs w:val="24"/>
          <w:lang w:val="en-GB"/>
        </w:rPr>
        <w:t xml:space="preserve">:   </w:t>
      </w:r>
      <w:r w:rsidRPr="003C7CD4">
        <w:rPr>
          <w:rFonts w:ascii="Times New Roman" w:hAnsi="Times New Roman"/>
          <w:b/>
          <w:sz w:val="24"/>
          <w:szCs w:val="24"/>
          <w:lang w:val="en-GB"/>
        </w:rPr>
        <w:t>Tomas Bata University in Zlín</w:t>
      </w:r>
    </w:p>
    <w:p w14:paraId="10A1DDA0" w14:textId="77777777" w:rsidR="009941C8" w:rsidRPr="003C7CD4" w:rsidRDefault="009941C8" w:rsidP="00B91E39">
      <w:pPr>
        <w:spacing w:after="40" w:line="276" w:lineRule="auto"/>
        <w:ind w:left="2829" w:firstLine="709"/>
        <w:jc w:val="both"/>
        <w:rPr>
          <w:rFonts w:ascii="Times New Roman" w:hAnsi="Times New Roman"/>
          <w:sz w:val="24"/>
          <w:szCs w:val="24"/>
          <w:lang w:val="en-GB"/>
        </w:rPr>
      </w:pPr>
      <w:r w:rsidRPr="003C7CD4">
        <w:rPr>
          <w:rFonts w:ascii="Times New Roman" w:hAnsi="Times New Roman"/>
          <w:b/>
          <w:sz w:val="24"/>
          <w:szCs w:val="24"/>
          <w:lang w:val="en-GB"/>
        </w:rPr>
        <w:t xml:space="preserve">  Faculty of Logistics and Crisis Management </w:t>
      </w:r>
    </w:p>
    <w:p w14:paraId="2CC00164" w14:textId="5FF1CF82" w:rsidR="009941C8" w:rsidRPr="003C7CD4" w:rsidRDefault="009941C8" w:rsidP="00B91E39">
      <w:pPr>
        <w:spacing w:after="40" w:line="276" w:lineRule="auto"/>
        <w:rPr>
          <w:rFonts w:ascii="Times New Roman" w:hAnsi="Times New Roman"/>
          <w:sz w:val="24"/>
          <w:szCs w:val="24"/>
          <w:lang w:val="en-GB"/>
        </w:rPr>
      </w:pPr>
      <w:r w:rsidRPr="003C7CD4">
        <w:rPr>
          <w:rFonts w:ascii="Times New Roman" w:hAnsi="Times New Roman"/>
          <w:sz w:val="24"/>
          <w:szCs w:val="24"/>
          <w:lang w:val="en-GB"/>
        </w:rPr>
        <w:t>d)</w:t>
      </w:r>
      <w:r w:rsidRPr="003C7CD4">
        <w:rPr>
          <w:rFonts w:ascii="Times New Roman" w:hAnsi="Times New Roman"/>
          <w:sz w:val="24"/>
          <w:szCs w:val="24"/>
          <w:lang w:val="en-GB"/>
        </w:rPr>
        <w:tab/>
      </w:r>
      <w:r w:rsidR="003C7CD4" w:rsidRPr="003C7CD4">
        <w:rPr>
          <w:rFonts w:ascii="Times New Roman" w:hAnsi="Times New Roman"/>
          <w:sz w:val="24"/>
          <w:szCs w:val="24"/>
          <w:lang w:val="en-GB"/>
        </w:rPr>
        <w:t>Abbreviated name</w:t>
      </w:r>
      <w:r w:rsidRPr="003C7CD4">
        <w:rPr>
          <w:rFonts w:ascii="Times New Roman" w:hAnsi="Times New Roman"/>
          <w:sz w:val="24"/>
          <w:szCs w:val="24"/>
          <w:lang w:val="en-GB"/>
        </w:rPr>
        <w:t>:</w:t>
      </w:r>
      <w:r w:rsidRPr="003C7CD4">
        <w:rPr>
          <w:rFonts w:ascii="Times New Roman" w:hAnsi="Times New Roman"/>
          <w:sz w:val="24"/>
          <w:szCs w:val="24"/>
          <w:lang w:val="en-GB"/>
        </w:rPr>
        <w:tab/>
      </w:r>
      <w:proofErr w:type="gramStart"/>
      <w:r w:rsidRPr="003C7CD4">
        <w:rPr>
          <w:rFonts w:ascii="Times New Roman" w:hAnsi="Times New Roman"/>
          <w:sz w:val="24"/>
          <w:szCs w:val="24"/>
          <w:lang w:val="en-GB"/>
        </w:rPr>
        <w:tab/>
        <w:t xml:space="preserve">  </w:t>
      </w:r>
      <w:r w:rsidRPr="003C7CD4">
        <w:rPr>
          <w:rFonts w:ascii="Times New Roman" w:hAnsi="Times New Roman"/>
          <w:b/>
          <w:sz w:val="24"/>
          <w:szCs w:val="24"/>
          <w:lang w:val="en-GB"/>
        </w:rPr>
        <w:t>Faculty</w:t>
      </w:r>
      <w:proofErr w:type="gramEnd"/>
      <w:r w:rsidRPr="003C7CD4">
        <w:rPr>
          <w:rFonts w:ascii="Times New Roman" w:hAnsi="Times New Roman"/>
          <w:b/>
          <w:sz w:val="24"/>
          <w:szCs w:val="24"/>
          <w:lang w:val="en-GB"/>
        </w:rPr>
        <w:t xml:space="preserve"> of Logistics and Crisis Management</w:t>
      </w:r>
    </w:p>
    <w:p w14:paraId="5D0230FE" w14:textId="12249113" w:rsidR="009941C8" w:rsidRPr="003C7CD4" w:rsidRDefault="009941C8" w:rsidP="00B91E39">
      <w:pPr>
        <w:spacing w:after="40" w:line="276" w:lineRule="auto"/>
        <w:rPr>
          <w:rFonts w:ascii="Times New Roman" w:hAnsi="Times New Roman"/>
          <w:sz w:val="24"/>
          <w:szCs w:val="24"/>
          <w:lang w:val="en-GB"/>
        </w:rPr>
      </w:pPr>
      <w:r w:rsidRPr="003C7CD4">
        <w:rPr>
          <w:rFonts w:ascii="Times New Roman" w:hAnsi="Times New Roman"/>
          <w:sz w:val="24"/>
          <w:szCs w:val="24"/>
          <w:lang w:val="en-GB"/>
        </w:rPr>
        <w:t>e)</w:t>
      </w:r>
      <w:r w:rsidRPr="003C7CD4">
        <w:rPr>
          <w:rFonts w:ascii="Times New Roman" w:hAnsi="Times New Roman"/>
          <w:sz w:val="24"/>
          <w:szCs w:val="24"/>
          <w:lang w:val="en-GB"/>
        </w:rPr>
        <w:tab/>
      </w:r>
      <w:r w:rsidR="003C7CD4" w:rsidRPr="003C7CD4">
        <w:rPr>
          <w:rFonts w:ascii="Times New Roman" w:hAnsi="Times New Roman"/>
          <w:sz w:val="24"/>
          <w:szCs w:val="24"/>
          <w:lang w:val="en-GB"/>
        </w:rPr>
        <w:t>Name abbreviation</w:t>
      </w:r>
      <w:r w:rsidRPr="003C7CD4">
        <w:rPr>
          <w:rFonts w:ascii="Times New Roman" w:hAnsi="Times New Roman"/>
          <w:sz w:val="24"/>
          <w:szCs w:val="24"/>
          <w:lang w:val="en-GB"/>
        </w:rPr>
        <w:t xml:space="preserve">:   </w:t>
      </w:r>
      <w:r w:rsidRPr="003C7CD4">
        <w:rPr>
          <w:rFonts w:ascii="Times New Roman" w:hAnsi="Times New Roman"/>
          <w:sz w:val="24"/>
          <w:szCs w:val="24"/>
          <w:lang w:val="en-GB"/>
        </w:rPr>
        <w:tab/>
      </w:r>
      <w:proofErr w:type="gramStart"/>
      <w:r w:rsidRPr="003C7CD4">
        <w:rPr>
          <w:rFonts w:ascii="Times New Roman" w:hAnsi="Times New Roman"/>
          <w:sz w:val="24"/>
          <w:szCs w:val="24"/>
          <w:lang w:val="en-GB"/>
        </w:rPr>
        <w:tab/>
        <w:t xml:space="preserve">  </w:t>
      </w:r>
      <w:r w:rsidR="00CE6FCD">
        <w:rPr>
          <w:rFonts w:ascii="Times New Roman" w:hAnsi="Times New Roman"/>
          <w:sz w:val="24"/>
          <w:szCs w:val="24"/>
          <w:lang w:val="en-GB"/>
        </w:rPr>
        <w:t>FLKŘ</w:t>
      </w:r>
      <w:proofErr w:type="gramEnd"/>
      <w:r w:rsidR="00CE6FCD">
        <w:rPr>
          <w:rFonts w:ascii="Times New Roman" w:hAnsi="Times New Roman"/>
          <w:sz w:val="24"/>
          <w:szCs w:val="24"/>
          <w:lang w:val="en-GB"/>
        </w:rPr>
        <w:t>/</w:t>
      </w:r>
      <w:r w:rsidRPr="003C7CD4">
        <w:rPr>
          <w:rFonts w:ascii="Times New Roman" w:hAnsi="Times New Roman"/>
          <w:b/>
          <w:sz w:val="24"/>
          <w:szCs w:val="24"/>
          <w:lang w:val="en-GB"/>
        </w:rPr>
        <w:t>FL</w:t>
      </w:r>
      <w:r w:rsidR="003C7CD4" w:rsidRPr="003C7CD4">
        <w:rPr>
          <w:rFonts w:ascii="Times New Roman" w:hAnsi="Times New Roman"/>
          <w:b/>
          <w:sz w:val="24"/>
          <w:szCs w:val="24"/>
          <w:lang w:val="en-GB"/>
        </w:rPr>
        <w:t>CM</w:t>
      </w:r>
    </w:p>
    <w:p w14:paraId="381E6E0B" w14:textId="4A34A4BD" w:rsidR="009941C8" w:rsidRPr="003C7CD4" w:rsidRDefault="009941C8" w:rsidP="00B91E39">
      <w:pPr>
        <w:spacing w:after="40" w:line="276" w:lineRule="auto"/>
        <w:rPr>
          <w:rFonts w:ascii="Times New Roman" w:hAnsi="Times New Roman"/>
          <w:b/>
          <w:sz w:val="24"/>
          <w:szCs w:val="24"/>
          <w:lang w:val="en-GB"/>
        </w:rPr>
      </w:pPr>
      <w:r w:rsidRPr="003C7CD4">
        <w:rPr>
          <w:rFonts w:ascii="Times New Roman" w:hAnsi="Times New Roman"/>
          <w:sz w:val="24"/>
          <w:szCs w:val="24"/>
          <w:lang w:val="en-GB"/>
        </w:rPr>
        <w:lastRenderedPageBreak/>
        <w:t>f)</w:t>
      </w:r>
      <w:r w:rsidRPr="003C7CD4">
        <w:rPr>
          <w:rFonts w:ascii="Times New Roman" w:hAnsi="Times New Roman"/>
          <w:sz w:val="24"/>
          <w:szCs w:val="24"/>
          <w:lang w:val="en-GB"/>
        </w:rPr>
        <w:tab/>
      </w:r>
      <w:r w:rsidR="003C7CD4" w:rsidRPr="003C7CD4">
        <w:rPr>
          <w:rFonts w:ascii="Times New Roman" w:hAnsi="Times New Roman"/>
          <w:sz w:val="24"/>
          <w:szCs w:val="24"/>
          <w:lang w:val="en-GB"/>
        </w:rPr>
        <w:t>Communication languages</w:t>
      </w:r>
      <w:r w:rsidRPr="003C7CD4">
        <w:rPr>
          <w:rFonts w:ascii="Times New Roman" w:hAnsi="Times New Roman"/>
          <w:sz w:val="24"/>
          <w:szCs w:val="24"/>
          <w:lang w:val="en-GB"/>
        </w:rPr>
        <w:t xml:space="preserve">: </w:t>
      </w:r>
      <w:proofErr w:type="gramStart"/>
      <w:r w:rsidRPr="003C7CD4">
        <w:rPr>
          <w:rFonts w:ascii="Times New Roman" w:hAnsi="Times New Roman"/>
          <w:sz w:val="24"/>
          <w:szCs w:val="24"/>
          <w:lang w:val="en-GB"/>
        </w:rPr>
        <w:tab/>
      </w:r>
      <w:r w:rsidRPr="003C7CD4">
        <w:rPr>
          <w:rFonts w:ascii="Times New Roman" w:hAnsi="Times New Roman"/>
          <w:b/>
          <w:sz w:val="24"/>
          <w:szCs w:val="24"/>
          <w:lang w:val="en-GB"/>
        </w:rPr>
        <w:t xml:space="preserve">  </w:t>
      </w:r>
      <w:r w:rsidR="003C7CD4" w:rsidRPr="003C7CD4">
        <w:rPr>
          <w:rFonts w:ascii="Times New Roman" w:hAnsi="Times New Roman"/>
          <w:b/>
          <w:sz w:val="24"/>
          <w:szCs w:val="24"/>
          <w:lang w:val="en-GB"/>
        </w:rPr>
        <w:t>Czech</w:t>
      </w:r>
      <w:proofErr w:type="gramEnd"/>
      <w:r w:rsidR="003C7CD4" w:rsidRPr="003C7CD4">
        <w:rPr>
          <w:rFonts w:ascii="Times New Roman" w:hAnsi="Times New Roman"/>
          <w:b/>
          <w:sz w:val="24"/>
          <w:szCs w:val="24"/>
          <w:lang w:val="en-GB"/>
        </w:rPr>
        <w:t>, English</w:t>
      </w:r>
    </w:p>
    <w:p w14:paraId="027079CF" w14:textId="6CCCFF60" w:rsidR="009941C8" w:rsidRPr="003C7CD4" w:rsidRDefault="009941C8" w:rsidP="00B91E39">
      <w:pPr>
        <w:spacing w:after="40" w:line="276" w:lineRule="auto"/>
        <w:rPr>
          <w:rFonts w:ascii="Times New Roman" w:hAnsi="Times New Roman"/>
          <w:sz w:val="24"/>
          <w:szCs w:val="24"/>
          <w:lang w:val="en-GB"/>
        </w:rPr>
      </w:pPr>
      <w:r w:rsidRPr="003C7CD4">
        <w:rPr>
          <w:rFonts w:ascii="Times New Roman" w:hAnsi="Times New Roman"/>
          <w:sz w:val="24"/>
          <w:szCs w:val="24"/>
          <w:lang w:val="en-GB"/>
        </w:rPr>
        <w:t>g)</w:t>
      </w:r>
      <w:r w:rsidRPr="003C7CD4">
        <w:rPr>
          <w:rFonts w:ascii="Times New Roman" w:hAnsi="Times New Roman"/>
          <w:sz w:val="24"/>
          <w:szCs w:val="24"/>
          <w:lang w:val="en-GB"/>
        </w:rPr>
        <w:tab/>
        <w:t>S</w:t>
      </w:r>
      <w:r w:rsidR="003C7CD4" w:rsidRPr="003C7CD4">
        <w:rPr>
          <w:rFonts w:ascii="Times New Roman" w:hAnsi="Times New Roman"/>
          <w:sz w:val="24"/>
          <w:szCs w:val="24"/>
          <w:lang w:val="en-GB"/>
        </w:rPr>
        <w:t>eat</w:t>
      </w:r>
      <w:r w:rsidRPr="003C7CD4">
        <w:rPr>
          <w:rFonts w:ascii="Times New Roman" w:hAnsi="Times New Roman"/>
          <w:sz w:val="24"/>
          <w:szCs w:val="24"/>
          <w:lang w:val="en-GB"/>
        </w:rPr>
        <w:t xml:space="preserve">: </w:t>
      </w:r>
      <w:r w:rsidRPr="003C7CD4">
        <w:rPr>
          <w:rFonts w:ascii="Times New Roman" w:hAnsi="Times New Roman"/>
          <w:sz w:val="24"/>
          <w:szCs w:val="24"/>
          <w:lang w:val="en-GB"/>
        </w:rPr>
        <w:tab/>
      </w:r>
      <w:r w:rsidRPr="003C7CD4">
        <w:rPr>
          <w:rFonts w:ascii="Times New Roman" w:hAnsi="Times New Roman"/>
          <w:sz w:val="24"/>
          <w:szCs w:val="24"/>
          <w:lang w:val="en-GB"/>
        </w:rPr>
        <w:tab/>
      </w:r>
      <w:r w:rsidRPr="003C7CD4">
        <w:rPr>
          <w:rFonts w:ascii="Times New Roman" w:hAnsi="Times New Roman"/>
          <w:sz w:val="24"/>
          <w:szCs w:val="24"/>
          <w:lang w:val="en-GB"/>
        </w:rPr>
        <w:tab/>
      </w:r>
      <w:proofErr w:type="gramStart"/>
      <w:r w:rsidRPr="003C7CD4">
        <w:rPr>
          <w:rFonts w:ascii="Times New Roman" w:hAnsi="Times New Roman"/>
          <w:sz w:val="24"/>
          <w:szCs w:val="24"/>
          <w:lang w:val="en-GB"/>
        </w:rPr>
        <w:tab/>
        <w:t xml:space="preserve">  </w:t>
      </w:r>
      <w:proofErr w:type="spellStart"/>
      <w:r w:rsidRPr="003C7CD4">
        <w:rPr>
          <w:rFonts w:ascii="Times New Roman" w:hAnsi="Times New Roman"/>
          <w:b/>
          <w:sz w:val="24"/>
          <w:szCs w:val="24"/>
          <w:lang w:val="en-GB"/>
        </w:rPr>
        <w:t>Studentské</w:t>
      </w:r>
      <w:proofErr w:type="spellEnd"/>
      <w:proofErr w:type="gramEnd"/>
      <w:r w:rsidRPr="003C7CD4">
        <w:rPr>
          <w:rFonts w:ascii="Times New Roman" w:hAnsi="Times New Roman"/>
          <w:b/>
          <w:sz w:val="24"/>
          <w:szCs w:val="24"/>
          <w:lang w:val="en-GB"/>
        </w:rPr>
        <w:t xml:space="preserve"> </w:t>
      </w:r>
      <w:proofErr w:type="spellStart"/>
      <w:r w:rsidRPr="003C7CD4">
        <w:rPr>
          <w:rFonts w:ascii="Times New Roman" w:hAnsi="Times New Roman"/>
          <w:b/>
          <w:sz w:val="24"/>
          <w:szCs w:val="24"/>
          <w:lang w:val="en-GB"/>
        </w:rPr>
        <w:t>nám</w:t>
      </w:r>
      <w:proofErr w:type="spellEnd"/>
      <w:r w:rsidRPr="003C7CD4">
        <w:rPr>
          <w:rFonts w:ascii="Times New Roman" w:hAnsi="Times New Roman"/>
          <w:b/>
          <w:sz w:val="24"/>
          <w:szCs w:val="24"/>
          <w:lang w:val="en-GB"/>
        </w:rPr>
        <w:t>. 1532, 686 01 Uherské Hradiště</w:t>
      </w:r>
    </w:p>
    <w:p w14:paraId="2FFDBD90" w14:textId="32426504" w:rsidR="009941C8" w:rsidRPr="003C7CD4" w:rsidRDefault="009941C8" w:rsidP="00B91E39">
      <w:pPr>
        <w:spacing w:after="40" w:line="276" w:lineRule="auto"/>
        <w:ind w:left="708" w:hanging="708"/>
        <w:rPr>
          <w:rFonts w:ascii="Times New Roman" w:hAnsi="Times New Roman"/>
          <w:b/>
          <w:sz w:val="24"/>
          <w:szCs w:val="24"/>
          <w:lang w:val="en-GB"/>
        </w:rPr>
      </w:pPr>
      <w:r w:rsidRPr="003C7CD4">
        <w:rPr>
          <w:rFonts w:ascii="Times New Roman" w:hAnsi="Times New Roman"/>
          <w:sz w:val="24"/>
          <w:szCs w:val="24"/>
          <w:lang w:val="en-GB"/>
        </w:rPr>
        <w:t>h)</w:t>
      </w:r>
      <w:r w:rsidRPr="003C7CD4">
        <w:rPr>
          <w:rFonts w:ascii="Times New Roman" w:hAnsi="Times New Roman"/>
          <w:sz w:val="24"/>
          <w:szCs w:val="24"/>
          <w:lang w:val="en-GB"/>
        </w:rPr>
        <w:tab/>
      </w:r>
      <w:r w:rsidR="003C7CD4" w:rsidRPr="003C7CD4">
        <w:rPr>
          <w:rFonts w:ascii="Times New Roman" w:hAnsi="Times New Roman"/>
          <w:sz w:val="24"/>
          <w:szCs w:val="24"/>
          <w:lang w:val="en-GB"/>
        </w:rPr>
        <w:t>Legal status</w:t>
      </w:r>
      <w:r w:rsidRPr="003C7CD4">
        <w:rPr>
          <w:rFonts w:ascii="Times New Roman" w:hAnsi="Times New Roman"/>
          <w:sz w:val="24"/>
          <w:szCs w:val="24"/>
          <w:lang w:val="en-GB"/>
        </w:rPr>
        <w:t>:</w:t>
      </w:r>
      <w:r w:rsidRPr="003C7CD4">
        <w:rPr>
          <w:rFonts w:ascii="Times New Roman" w:hAnsi="Times New Roman"/>
          <w:sz w:val="24"/>
          <w:szCs w:val="24"/>
          <w:lang w:val="en-GB"/>
        </w:rPr>
        <w:tab/>
      </w:r>
      <w:proofErr w:type="gramStart"/>
      <w:r w:rsidRPr="003C7CD4">
        <w:rPr>
          <w:rFonts w:ascii="Times New Roman" w:hAnsi="Times New Roman"/>
          <w:sz w:val="24"/>
          <w:szCs w:val="24"/>
          <w:lang w:val="en-GB"/>
        </w:rPr>
        <w:tab/>
        <w:t xml:space="preserve">  </w:t>
      </w:r>
      <w:r w:rsidR="003C7CD4">
        <w:rPr>
          <w:rFonts w:ascii="Times New Roman" w:hAnsi="Times New Roman"/>
          <w:b/>
          <w:sz w:val="24"/>
          <w:szCs w:val="24"/>
          <w:lang w:val="en-GB"/>
        </w:rPr>
        <w:t>part</w:t>
      </w:r>
      <w:proofErr w:type="gramEnd"/>
      <w:r w:rsidR="003C7CD4">
        <w:rPr>
          <w:rFonts w:ascii="Times New Roman" w:hAnsi="Times New Roman"/>
          <w:b/>
          <w:sz w:val="24"/>
          <w:szCs w:val="24"/>
          <w:lang w:val="en-GB"/>
        </w:rPr>
        <w:t xml:space="preserve"> of the public</w:t>
      </w:r>
      <w:r w:rsidR="00A0418C">
        <w:rPr>
          <w:rFonts w:ascii="Times New Roman" w:hAnsi="Times New Roman"/>
          <w:b/>
          <w:sz w:val="24"/>
          <w:szCs w:val="24"/>
          <w:lang w:val="en-GB"/>
        </w:rPr>
        <w:t xml:space="preserve"> university</w:t>
      </w:r>
      <w:r w:rsidRPr="003C7CD4">
        <w:rPr>
          <w:rFonts w:ascii="Times New Roman" w:hAnsi="Times New Roman"/>
          <w:b/>
          <w:sz w:val="24"/>
          <w:szCs w:val="24"/>
          <w:lang w:val="en-GB"/>
        </w:rPr>
        <w:t xml:space="preserve"> TB</w:t>
      </w:r>
      <w:r w:rsidR="00A0418C">
        <w:rPr>
          <w:rFonts w:ascii="Times New Roman" w:hAnsi="Times New Roman"/>
          <w:b/>
          <w:sz w:val="24"/>
          <w:szCs w:val="24"/>
          <w:lang w:val="en-GB"/>
        </w:rPr>
        <w:t>U</w:t>
      </w:r>
      <w:r w:rsidRPr="003C7CD4">
        <w:rPr>
          <w:rFonts w:ascii="Times New Roman" w:hAnsi="Times New Roman"/>
          <w:b/>
          <w:sz w:val="24"/>
          <w:szCs w:val="24"/>
          <w:lang w:val="en-GB"/>
        </w:rPr>
        <w:t xml:space="preserve"> </w:t>
      </w:r>
      <w:r w:rsidR="00A0418C">
        <w:rPr>
          <w:rFonts w:ascii="Times New Roman" w:hAnsi="Times New Roman"/>
          <w:b/>
          <w:sz w:val="24"/>
          <w:szCs w:val="24"/>
          <w:lang w:val="en-GB"/>
        </w:rPr>
        <w:t>in</w:t>
      </w:r>
      <w:r w:rsidRPr="003C7CD4">
        <w:rPr>
          <w:rFonts w:ascii="Times New Roman" w:hAnsi="Times New Roman"/>
          <w:b/>
          <w:sz w:val="24"/>
          <w:szCs w:val="24"/>
          <w:lang w:val="en-GB"/>
        </w:rPr>
        <w:t xml:space="preserve"> Zlín</w:t>
      </w:r>
    </w:p>
    <w:p w14:paraId="760CAB42" w14:textId="3EDC6B36" w:rsidR="009941C8" w:rsidRPr="003C7CD4" w:rsidRDefault="009941C8" w:rsidP="00B91E39">
      <w:pPr>
        <w:spacing w:after="40" w:line="276" w:lineRule="auto"/>
        <w:ind w:left="720" w:hanging="720"/>
        <w:rPr>
          <w:rFonts w:ascii="Times New Roman" w:hAnsi="Times New Roman"/>
          <w:b/>
          <w:sz w:val="24"/>
          <w:szCs w:val="24"/>
          <w:lang w:val="en-GB"/>
        </w:rPr>
      </w:pPr>
      <w:proofErr w:type="spellStart"/>
      <w:r w:rsidRPr="003C7CD4">
        <w:rPr>
          <w:rFonts w:ascii="Times New Roman" w:hAnsi="Times New Roman"/>
          <w:sz w:val="24"/>
          <w:szCs w:val="24"/>
          <w:lang w:val="en-GB"/>
        </w:rPr>
        <w:t>i</w:t>
      </w:r>
      <w:proofErr w:type="spellEnd"/>
      <w:r w:rsidRPr="003C7CD4">
        <w:rPr>
          <w:rFonts w:ascii="Times New Roman" w:hAnsi="Times New Roman"/>
          <w:sz w:val="24"/>
          <w:szCs w:val="24"/>
          <w:lang w:val="en-GB"/>
        </w:rPr>
        <w:t>)</w:t>
      </w:r>
      <w:r w:rsidRPr="003C7CD4">
        <w:rPr>
          <w:rFonts w:ascii="Times New Roman" w:hAnsi="Times New Roman"/>
          <w:sz w:val="24"/>
          <w:szCs w:val="24"/>
          <w:lang w:val="en-GB"/>
        </w:rPr>
        <w:tab/>
      </w:r>
      <w:r w:rsidR="003C7CD4" w:rsidRPr="003C7CD4">
        <w:rPr>
          <w:rFonts w:ascii="Times New Roman" w:hAnsi="Times New Roman"/>
          <w:sz w:val="24"/>
          <w:szCs w:val="24"/>
          <w:lang w:val="en-GB"/>
        </w:rPr>
        <w:t>Establishment</w:t>
      </w:r>
      <w:r w:rsidRPr="003C7CD4">
        <w:rPr>
          <w:rFonts w:ascii="Times New Roman" w:hAnsi="Times New Roman"/>
          <w:sz w:val="24"/>
          <w:szCs w:val="24"/>
          <w:lang w:val="en-GB"/>
        </w:rPr>
        <w:t xml:space="preserve">: </w:t>
      </w:r>
      <w:r w:rsidRPr="003C7CD4">
        <w:rPr>
          <w:rFonts w:ascii="Times New Roman" w:hAnsi="Times New Roman"/>
          <w:sz w:val="24"/>
          <w:szCs w:val="24"/>
          <w:lang w:val="en-GB"/>
        </w:rPr>
        <w:tab/>
      </w:r>
      <w:r w:rsidRPr="003C7CD4">
        <w:rPr>
          <w:rFonts w:ascii="Times New Roman" w:hAnsi="Times New Roman"/>
          <w:sz w:val="24"/>
          <w:szCs w:val="24"/>
          <w:lang w:val="en-GB"/>
        </w:rPr>
        <w:tab/>
      </w:r>
      <w:proofErr w:type="gramStart"/>
      <w:r w:rsidRPr="003C7CD4">
        <w:rPr>
          <w:rFonts w:ascii="Times New Roman" w:hAnsi="Times New Roman"/>
          <w:sz w:val="24"/>
          <w:szCs w:val="24"/>
          <w:lang w:val="en-GB"/>
        </w:rPr>
        <w:tab/>
        <w:t xml:space="preserve">  </w:t>
      </w:r>
      <w:r w:rsidR="003C7CD4" w:rsidRPr="003C7CD4">
        <w:rPr>
          <w:rFonts w:ascii="Times New Roman" w:hAnsi="Times New Roman"/>
          <w:b/>
          <w:sz w:val="24"/>
          <w:szCs w:val="24"/>
          <w:lang w:val="en-GB"/>
        </w:rPr>
        <w:t>September</w:t>
      </w:r>
      <w:proofErr w:type="gramEnd"/>
      <w:r w:rsidR="003C7CD4" w:rsidRPr="003C7CD4">
        <w:rPr>
          <w:rFonts w:ascii="Times New Roman" w:hAnsi="Times New Roman"/>
          <w:b/>
          <w:sz w:val="24"/>
          <w:szCs w:val="24"/>
          <w:lang w:val="en-GB"/>
        </w:rPr>
        <w:t xml:space="preserve"> 1,</w:t>
      </w:r>
      <w:r w:rsidRPr="003C7CD4">
        <w:rPr>
          <w:rFonts w:ascii="Times New Roman" w:hAnsi="Times New Roman"/>
          <w:b/>
          <w:sz w:val="24"/>
          <w:szCs w:val="24"/>
          <w:lang w:val="en-GB"/>
        </w:rPr>
        <w:t xml:space="preserve"> 2009 </w:t>
      </w:r>
      <w:r w:rsidR="003C7CD4" w:rsidRPr="003C7CD4">
        <w:rPr>
          <w:rFonts w:ascii="Times New Roman" w:hAnsi="Times New Roman"/>
          <w:b/>
          <w:sz w:val="24"/>
          <w:szCs w:val="24"/>
          <w:lang w:val="en-GB"/>
        </w:rPr>
        <w:t xml:space="preserve">based on </w:t>
      </w:r>
      <w:proofErr w:type="spellStart"/>
      <w:r w:rsidR="003C7CD4" w:rsidRPr="003C7CD4">
        <w:rPr>
          <w:rFonts w:ascii="Times New Roman" w:hAnsi="Times New Roman"/>
          <w:b/>
          <w:sz w:val="24"/>
          <w:szCs w:val="24"/>
          <w:lang w:val="en-GB"/>
        </w:rPr>
        <w:t>Decission</w:t>
      </w:r>
      <w:proofErr w:type="spellEnd"/>
      <w:r w:rsidR="003C7CD4" w:rsidRPr="003C7CD4">
        <w:rPr>
          <w:rFonts w:ascii="Times New Roman" w:hAnsi="Times New Roman"/>
          <w:b/>
          <w:sz w:val="24"/>
          <w:szCs w:val="24"/>
          <w:lang w:val="en-GB"/>
        </w:rPr>
        <w:t xml:space="preserve"> No. 6 of the Academic Senate TBU in Zlín from June 23, 2009</w:t>
      </w:r>
      <w:r w:rsidRPr="003C7CD4">
        <w:rPr>
          <w:rFonts w:ascii="Times New Roman" w:hAnsi="Times New Roman"/>
          <w:b/>
          <w:sz w:val="24"/>
          <w:szCs w:val="24"/>
          <w:lang w:val="en-GB"/>
        </w:rPr>
        <w:t xml:space="preserve">                                     </w:t>
      </w:r>
    </w:p>
    <w:p w14:paraId="5F130A98" w14:textId="2F1B4434" w:rsidR="009941C8" w:rsidRPr="003C7CD4" w:rsidRDefault="009941C8" w:rsidP="00B91E39">
      <w:pPr>
        <w:spacing w:after="40" w:line="276" w:lineRule="auto"/>
        <w:rPr>
          <w:rFonts w:ascii="Times New Roman" w:hAnsi="Times New Roman"/>
          <w:b/>
          <w:sz w:val="24"/>
          <w:szCs w:val="24"/>
          <w:lang w:val="en-GB"/>
        </w:rPr>
      </w:pPr>
      <w:r w:rsidRPr="003C7CD4">
        <w:rPr>
          <w:rFonts w:ascii="Times New Roman" w:hAnsi="Times New Roman"/>
          <w:sz w:val="24"/>
          <w:szCs w:val="24"/>
          <w:lang w:val="en-GB"/>
        </w:rPr>
        <w:t>j)</w:t>
      </w:r>
      <w:r w:rsidRPr="003C7CD4">
        <w:rPr>
          <w:rFonts w:ascii="Times New Roman" w:hAnsi="Times New Roman"/>
          <w:sz w:val="24"/>
          <w:szCs w:val="24"/>
          <w:lang w:val="en-GB"/>
        </w:rPr>
        <w:tab/>
      </w:r>
      <w:r w:rsidR="003C7CD4" w:rsidRPr="003C7CD4">
        <w:rPr>
          <w:rFonts w:ascii="Times New Roman" w:hAnsi="Times New Roman"/>
          <w:sz w:val="24"/>
          <w:szCs w:val="24"/>
          <w:lang w:val="en-GB"/>
        </w:rPr>
        <w:t>Domain name for electronic connection</w:t>
      </w:r>
      <w:r w:rsidRPr="003C7CD4">
        <w:rPr>
          <w:rFonts w:ascii="Times New Roman" w:hAnsi="Times New Roman"/>
          <w:sz w:val="24"/>
          <w:szCs w:val="24"/>
          <w:lang w:val="en-GB"/>
        </w:rPr>
        <w:t xml:space="preserve">: </w:t>
      </w:r>
      <w:r w:rsidRPr="003C7CD4">
        <w:rPr>
          <w:rFonts w:ascii="Times New Roman" w:hAnsi="Times New Roman"/>
          <w:b/>
          <w:sz w:val="24"/>
          <w:szCs w:val="24"/>
          <w:lang w:val="en-GB"/>
        </w:rPr>
        <w:t>flkr.utb.cz</w:t>
      </w:r>
    </w:p>
    <w:p w14:paraId="788A60BA" w14:textId="77777777" w:rsidR="009941C8" w:rsidRPr="003C7CD4" w:rsidRDefault="009941C8" w:rsidP="00B91E39">
      <w:pPr>
        <w:spacing w:after="40" w:line="276" w:lineRule="auto"/>
        <w:rPr>
          <w:rFonts w:ascii="Times New Roman" w:hAnsi="Times New Roman"/>
          <w:sz w:val="24"/>
          <w:szCs w:val="24"/>
          <w:lang w:val="en-GB"/>
        </w:rPr>
      </w:pPr>
    </w:p>
    <w:p w14:paraId="6FADB4E8" w14:textId="45B58113" w:rsidR="009941C8" w:rsidRPr="003C7CD4" w:rsidRDefault="009941C8" w:rsidP="00B91E39">
      <w:pPr>
        <w:spacing w:after="40" w:line="276" w:lineRule="auto"/>
        <w:rPr>
          <w:rFonts w:ascii="Times New Roman" w:hAnsi="Times New Roman"/>
          <w:sz w:val="24"/>
          <w:szCs w:val="24"/>
          <w:lang w:val="en-GB"/>
        </w:rPr>
      </w:pPr>
      <w:r w:rsidRPr="003C7CD4">
        <w:rPr>
          <w:rFonts w:ascii="Times New Roman" w:hAnsi="Times New Roman"/>
          <w:sz w:val="24"/>
          <w:szCs w:val="24"/>
          <w:lang w:val="en-GB"/>
        </w:rPr>
        <w:t xml:space="preserve">(2) </w:t>
      </w:r>
      <w:r w:rsidR="003C7CD4" w:rsidRPr="003C7CD4">
        <w:rPr>
          <w:rFonts w:ascii="Times New Roman" w:hAnsi="Times New Roman"/>
          <w:sz w:val="24"/>
          <w:szCs w:val="24"/>
          <w:lang w:val="en-GB"/>
        </w:rPr>
        <w:t>The symbols of the FLCM are the logo, insignia, robes, seal and ceremonial fanfare. FLCM symbols are described in Appendix No. 1.</w:t>
      </w:r>
    </w:p>
    <w:p w14:paraId="76021380" w14:textId="45459FA0" w:rsidR="009941C8" w:rsidRPr="003C7CD4" w:rsidRDefault="009941C8" w:rsidP="00B91E39">
      <w:pPr>
        <w:spacing w:after="40" w:line="276" w:lineRule="auto"/>
        <w:rPr>
          <w:rFonts w:ascii="Times New Roman" w:hAnsi="Times New Roman"/>
          <w:sz w:val="24"/>
          <w:szCs w:val="24"/>
          <w:lang w:val="en-GB"/>
        </w:rPr>
      </w:pPr>
    </w:p>
    <w:p w14:paraId="1B0986C8" w14:textId="57846F56" w:rsidR="003C7CD4" w:rsidRPr="003C7CD4" w:rsidRDefault="003C7CD4" w:rsidP="00B91E39">
      <w:pPr>
        <w:spacing w:after="40" w:line="276" w:lineRule="auto"/>
        <w:rPr>
          <w:rFonts w:ascii="Times New Roman" w:hAnsi="Times New Roman"/>
          <w:sz w:val="24"/>
          <w:szCs w:val="24"/>
          <w:lang w:val="en-GB"/>
        </w:rPr>
      </w:pPr>
    </w:p>
    <w:p w14:paraId="48B31301" w14:textId="7E3301CC" w:rsidR="009941C8" w:rsidRPr="00A0418C" w:rsidRDefault="00A0418C" w:rsidP="00B91E39">
      <w:pPr>
        <w:spacing w:after="40" w:line="276" w:lineRule="auto"/>
        <w:jc w:val="center"/>
        <w:rPr>
          <w:rFonts w:ascii="Times New Roman" w:hAnsi="Times New Roman"/>
          <w:b/>
          <w:sz w:val="24"/>
          <w:szCs w:val="24"/>
          <w:lang w:val="en-GB"/>
        </w:rPr>
      </w:pPr>
      <w:r w:rsidRPr="00A0418C">
        <w:rPr>
          <w:rFonts w:ascii="Times New Roman" w:hAnsi="Times New Roman"/>
          <w:b/>
          <w:sz w:val="24"/>
          <w:szCs w:val="24"/>
          <w:lang w:val="en-GB"/>
        </w:rPr>
        <w:t>Article</w:t>
      </w:r>
      <w:r w:rsidR="009941C8" w:rsidRPr="00A0418C">
        <w:rPr>
          <w:rFonts w:ascii="Times New Roman" w:hAnsi="Times New Roman"/>
          <w:b/>
          <w:sz w:val="24"/>
          <w:szCs w:val="24"/>
          <w:lang w:val="en-GB"/>
        </w:rPr>
        <w:t xml:space="preserve"> 2</w:t>
      </w:r>
    </w:p>
    <w:p w14:paraId="18ECF0CC" w14:textId="563C6E4C" w:rsidR="009941C8" w:rsidRPr="00A0418C" w:rsidRDefault="00A0418C" w:rsidP="00B91E39">
      <w:pPr>
        <w:spacing w:after="40" w:line="276" w:lineRule="auto"/>
        <w:jc w:val="center"/>
        <w:rPr>
          <w:rFonts w:ascii="Times New Roman" w:hAnsi="Times New Roman"/>
          <w:b/>
          <w:sz w:val="24"/>
          <w:szCs w:val="24"/>
          <w:lang w:val="en-GB"/>
        </w:rPr>
      </w:pPr>
      <w:r w:rsidRPr="00A0418C">
        <w:rPr>
          <w:rFonts w:ascii="Times New Roman" w:hAnsi="Times New Roman"/>
          <w:b/>
          <w:sz w:val="24"/>
          <w:szCs w:val="24"/>
          <w:lang w:val="en-GB"/>
        </w:rPr>
        <w:t>Focus and Long-term Orientation</w:t>
      </w:r>
    </w:p>
    <w:p w14:paraId="54DE7702" w14:textId="77777777" w:rsidR="009941C8" w:rsidRPr="00A0418C" w:rsidRDefault="009941C8" w:rsidP="00B91E39">
      <w:pPr>
        <w:spacing w:after="40" w:line="276" w:lineRule="auto"/>
        <w:jc w:val="center"/>
        <w:rPr>
          <w:rFonts w:ascii="Times New Roman" w:hAnsi="Times New Roman"/>
          <w:b/>
          <w:sz w:val="24"/>
          <w:szCs w:val="24"/>
          <w:lang w:val="en-GB"/>
        </w:rPr>
      </w:pPr>
    </w:p>
    <w:p w14:paraId="7611FC55" w14:textId="26A8C38C" w:rsidR="00A0418C" w:rsidRPr="00A0418C" w:rsidRDefault="00A0418C" w:rsidP="00B91E39">
      <w:pPr>
        <w:pStyle w:val="Odstavecseseznamem1"/>
        <w:spacing w:after="40" w:line="276" w:lineRule="auto"/>
        <w:ind w:left="0"/>
        <w:jc w:val="both"/>
        <w:rPr>
          <w:rFonts w:ascii="Times New Roman" w:hAnsi="Times New Roman"/>
          <w:sz w:val="24"/>
          <w:szCs w:val="24"/>
          <w:lang w:val="en-GB"/>
        </w:rPr>
      </w:pPr>
      <w:r w:rsidRPr="00A0418C">
        <w:rPr>
          <w:rFonts w:ascii="Times New Roman" w:hAnsi="Times New Roman"/>
          <w:sz w:val="24"/>
          <w:szCs w:val="24"/>
          <w:lang w:val="en-GB"/>
        </w:rPr>
        <w:t>Educational activity, scientific and research, development and innovation or other creative activity (hereinafter referred to as "creative activity") carried out at the FLCM includes in particular the focus of:</w:t>
      </w:r>
    </w:p>
    <w:p w14:paraId="2B0A42B7" w14:textId="3B8E1321" w:rsidR="00A0418C" w:rsidRPr="00A0418C" w:rsidRDefault="00A0418C" w:rsidP="00B91E39">
      <w:pPr>
        <w:pStyle w:val="Odstavecseseznamem1"/>
        <w:numPr>
          <w:ilvl w:val="0"/>
          <w:numId w:val="16"/>
        </w:numPr>
        <w:spacing w:after="40" w:line="276" w:lineRule="auto"/>
        <w:jc w:val="both"/>
        <w:rPr>
          <w:rFonts w:ascii="Times New Roman" w:hAnsi="Times New Roman"/>
          <w:sz w:val="24"/>
          <w:szCs w:val="24"/>
          <w:lang w:val="en-GB"/>
        </w:rPr>
      </w:pPr>
      <w:r w:rsidRPr="00A0418C">
        <w:rPr>
          <w:rFonts w:ascii="Times New Roman" w:hAnsi="Times New Roman"/>
          <w:sz w:val="24"/>
          <w:szCs w:val="24"/>
          <w:lang w:val="en-GB"/>
        </w:rPr>
        <w:t>social security,</w:t>
      </w:r>
    </w:p>
    <w:p w14:paraId="43AE2772" w14:textId="7E42146D" w:rsidR="00A0418C" w:rsidRPr="00A0418C" w:rsidRDefault="00A0418C" w:rsidP="00B91E39">
      <w:pPr>
        <w:pStyle w:val="Odstavecseseznamem1"/>
        <w:numPr>
          <w:ilvl w:val="0"/>
          <w:numId w:val="16"/>
        </w:numPr>
        <w:spacing w:after="40" w:line="276" w:lineRule="auto"/>
        <w:jc w:val="both"/>
        <w:rPr>
          <w:rFonts w:ascii="Times New Roman" w:hAnsi="Times New Roman"/>
          <w:sz w:val="24"/>
          <w:szCs w:val="24"/>
          <w:lang w:val="en-GB"/>
        </w:rPr>
      </w:pPr>
      <w:r w:rsidRPr="00A0418C">
        <w:rPr>
          <w:rFonts w:ascii="Times New Roman" w:hAnsi="Times New Roman"/>
          <w:sz w:val="24"/>
          <w:szCs w:val="24"/>
          <w:lang w:val="en-GB"/>
        </w:rPr>
        <w:t>crisis management,</w:t>
      </w:r>
    </w:p>
    <w:p w14:paraId="0B2C0667" w14:textId="4A0A3465" w:rsidR="00A0418C" w:rsidRPr="00A0418C" w:rsidRDefault="00A0418C" w:rsidP="00B91E39">
      <w:pPr>
        <w:pStyle w:val="Odstavecseseznamem1"/>
        <w:numPr>
          <w:ilvl w:val="0"/>
          <w:numId w:val="16"/>
        </w:numPr>
        <w:spacing w:after="40" w:line="276" w:lineRule="auto"/>
        <w:jc w:val="both"/>
        <w:rPr>
          <w:rFonts w:ascii="Times New Roman" w:hAnsi="Times New Roman"/>
          <w:sz w:val="24"/>
          <w:szCs w:val="24"/>
          <w:lang w:val="en-GB"/>
        </w:rPr>
      </w:pPr>
      <w:r w:rsidRPr="00A0418C">
        <w:rPr>
          <w:rFonts w:ascii="Times New Roman" w:hAnsi="Times New Roman"/>
          <w:sz w:val="24"/>
          <w:szCs w:val="24"/>
          <w:lang w:val="en-GB"/>
        </w:rPr>
        <w:t>population protection,</w:t>
      </w:r>
    </w:p>
    <w:p w14:paraId="32FE438F" w14:textId="00F3297E" w:rsidR="00A0418C" w:rsidRPr="00A0418C" w:rsidRDefault="00A0418C" w:rsidP="00B91E39">
      <w:pPr>
        <w:pStyle w:val="Odstavecseseznamem1"/>
        <w:numPr>
          <w:ilvl w:val="0"/>
          <w:numId w:val="16"/>
        </w:numPr>
        <w:spacing w:after="40" w:line="276" w:lineRule="auto"/>
        <w:jc w:val="both"/>
        <w:rPr>
          <w:rFonts w:ascii="Times New Roman" w:hAnsi="Times New Roman"/>
          <w:sz w:val="24"/>
          <w:szCs w:val="24"/>
          <w:lang w:val="en-GB"/>
        </w:rPr>
      </w:pPr>
      <w:r w:rsidRPr="00A0418C">
        <w:rPr>
          <w:rFonts w:ascii="Times New Roman" w:hAnsi="Times New Roman"/>
          <w:sz w:val="24"/>
          <w:szCs w:val="24"/>
          <w:lang w:val="en-GB"/>
        </w:rPr>
        <w:t>logistics,</w:t>
      </w:r>
    </w:p>
    <w:p w14:paraId="5F7289E2" w14:textId="77BF8329" w:rsidR="00A0418C" w:rsidRPr="00A0418C" w:rsidRDefault="00A0418C" w:rsidP="00B91E39">
      <w:pPr>
        <w:pStyle w:val="Odstavecseseznamem1"/>
        <w:numPr>
          <w:ilvl w:val="0"/>
          <w:numId w:val="16"/>
        </w:numPr>
        <w:spacing w:after="40" w:line="276" w:lineRule="auto"/>
        <w:jc w:val="both"/>
        <w:rPr>
          <w:rFonts w:ascii="Times New Roman" w:hAnsi="Times New Roman"/>
          <w:sz w:val="24"/>
          <w:szCs w:val="24"/>
          <w:lang w:val="en-GB"/>
        </w:rPr>
      </w:pPr>
      <w:r w:rsidRPr="00A0418C">
        <w:rPr>
          <w:rFonts w:ascii="Times New Roman" w:hAnsi="Times New Roman"/>
          <w:sz w:val="24"/>
          <w:szCs w:val="24"/>
          <w:lang w:val="en-GB"/>
        </w:rPr>
        <w:t>environmental security,</w:t>
      </w:r>
    </w:p>
    <w:p w14:paraId="3632A5E7" w14:textId="24A7A613" w:rsidR="009941C8" w:rsidRPr="00A0418C" w:rsidRDefault="00A0418C" w:rsidP="00B91E39">
      <w:pPr>
        <w:pStyle w:val="Odstavecseseznamem1"/>
        <w:numPr>
          <w:ilvl w:val="0"/>
          <w:numId w:val="16"/>
        </w:numPr>
        <w:spacing w:after="40" w:line="276" w:lineRule="auto"/>
        <w:contextualSpacing w:val="0"/>
        <w:jc w:val="both"/>
        <w:rPr>
          <w:rFonts w:ascii="Times New Roman" w:hAnsi="Times New Roman"/>
          <w:sz w:val="24"/>
          <w:szCs w:val="24"/>
          <w:lang w:val="en-GB"/>
        </w:rPr>
      </w:pPr>
      <w:r w:rsidRPr="00A0418C">
        <w:rPr>
          <w:rFonts w:ascii="Times New Roman" w:hAnsi="Times New Roman"/>
          <w:sz w:val="24"/>
          <w:szCs w:val="24"/>
          <w:lang w:val="en-GB"/>
        </w:rPr>
        <w:t>scientific disciplines that are the basis of the focus listed under letters a) to e).</w:t>
      </w:r>
    </w:p>
    <w:p w14:paraId="5013605D" w14:textId="77777777" w:rsidR="009941C8" w:rsidRPr="00BC1E92" w:rsidRDefault="009941C8" w:rsidP="00B91E39">
      <w:pPr>
        <w:spacing w:after="40" w:line="276" w:lineRule="auto"/>
        <w:rPr>
          <w:rFonts w:ascii="Times New Roman" w:hAnsi="Times New Roman"/>
          <w:sz w:val="24"/>
          <w:szCs w:val="24"/>
        </w:rPr>
      </w:pPr>
    </w:p>
    <w:p w14:paraId="1264BAA3" w14:textId="2314B7AC" w:rsidR="009941C8" w:rsidRPr="005F2927" w:rsidRDefault="00A0418C" w:rsidP="00B91E39">
      <w:pPr>
        <w:spacing w:after="40" w:line="276" w:lineRule="auto"/>
        <w:jc w:val="center"/>
        <w:rPr>
          <w:rFonts w:ascii="Times New Roman" w:hAnsi="Times New Roman"/>
          <w:b/>
          <w:sz w:val="24"/>
          <w:szCs w:val="24"/>
          <w:lang w:val="en-GB"/>
        </w:rPr>
      </w:pPr>
      <w:r w:rsidRPr="005F2927">
        <w:rPr>
          <w:rFonts w:ascii="Times New Roman" w:hAnsi="Times New Roman"/>
          <w:b/>
          <w:sz w:val="24"/>
          <w:szCs w:val="24"/>
          <w:lang w:val="en-GB"/>
        </w:rPr>
        <w:t>Article</w:t>
      </w:r>
      <w:r w:rsidR="009941C8" w:rsidRPr="005F2927">
        <w:rPr>
          <w:rFonts w:ascii="Times New Roman" w:hAnsi="Times New Roman"/>
          <w:b/>
          <w:sz w:val="24"/>
          <w:szCs w:val="24"/>
          <w:lang w:val="en-GB"/>
        </w:rPr>
        <w:t xml:space="preserve"> 3</w:t>
      </w:r>
    </w:p>
    <w:p w14:paraId="3D58B371" w14:textId="63EDA4C3" w:rsidR="009941C8" w:rsidRPr="005F2927" w:rsidRDefault="00A0418C" w:rsidP="00B91E39">
      <w:pPr>
        <w:spacing w:after="40" w:line="276" w:lineRule="auto"/>
        <w:jc w:val="center"/>
        <w:rPr>
          <w:rFonts w:ascii="Times New Roman" w:hAnsi="Times New Roman"/>
          <w:b/>
          <w:sz w:val="24"/>
          <w:szCs w:val="24"/>
          <w:lang w:val="en-GB"/>
        </w:rPr>
      </w:pPr>
      <w:r w:rsidRPr="005F2927">
        <w:rPr>
          <w:rFonts w:ascii="Times New Roman" w:hAnsi="Times New Roman"/>
          <w:b/>
          <w:sz w:val="24"/>
          <w:szCs w:val="24"/>
          <w:lang w:val="en-GB"/>
        </w:rPr>
        <w:t xml:space="preserve">Activities and Support of </w:t>
      </w:r>
      <w:r w:rsidR="00495B7B" w:rsidRPr="005F2927">
        <w:rPr>
          <w:rFonts w:ascii="Times New Roman" w:hAnsi="Times New Roman"/>
          <w:b/>
          <w:sz w:val="24"/>
          <w:szCs w:val="24"/>
          <w:lang w:val="en-GB"/>
        </w:rPr>
        <w:t>A</w:t>
      </w:r>
      <w:r w:rsidRPr="005F2927">
        <w:rPr>
          <w:rFonts w:ascii="Times New Roman" w:hAnsi="Times New Roman"/>
          <w:b/>
          <w:sz w:val="24"/>
          <w:szCs w:val="24"/>
          <w:lang w:val="en-GB"/>
        </w:rPr>
        <w:t>ctivities Implemented at FLCM</w:t>
      </w:r>
    </w:p>
    <w:p w14:paraId="0EE8C0AF" w14:textId="77777777" w:rsidR="009941C8" w:rsidRPr="005F2927" w:rsidRDefault="009941C8" w:rsidP="00B91E39">
      <w:pPr>
        <w:spacing w:after="40" w:line="276" w:lineRule="auto"/>
        <w:jc w:val="center"/>
        <w:rPr>
          <w:rFonts w:ascii="Times New Roman" w:hAnsi="Times New Roman"/>
          <w:b/>
          <w:sz w:val="24"/>
          <w:szCs w:val="24"/>
          <w:lang w:val="en-GB"/>
        </w:rPr>
      </w:pPr>
    </w:p>
    <w:p w14:paraId="1A3EDAB7" w14:textId="0626FB31" w:rsidR="005F2927" w:rsidRPr="005F2927" w:rsidRDefault="005F2927" w:rsidP="00B91E39">
      <w:pPr>
        <w:pStyle w:val="Odstavecseseznamem1"/>
        <w:spacing w:after="40" w:line="276" w:lineRule="auto"/>
        <w:ind w:left="0"/>
        <w:jc w:val="both"/>
        <w:rPr>
          <w:rFonts w:ascii="Times New Roman" w:hAnsi="Times New Roman"/>
          <w:sz w:val="24"/>
          <w:szCs w:val="24"/>
          <w:lang w:val="en-GB"/>
        </w:rPr>
      </w:pPr>
      <w:r w:rsidRPr="005F2927">
        <w:rPr>
          <w:rFonts w:ascii="Times New Roman" w:hAnsi="Times New Roman"/>
          <w:sz w:val="24"/>
          <w:szCs w:val="24"/>
          <w:lang w:val="en-GB"/>
        </w:rPr>
        <w:t>In accordance with Article 3 of the TBU Statute, the FLCM carries out:</w:t>
      </w:r>
    </w:p>
    <w:p w14:paraId="7859679B" w14:textId="77777777" w:rsidR="005F2927" w:rsidRPr="005F2927" w:rsidRDefault="005F2927" w:rsidP="00B91E39">
      <w:pPr>
        <w:pStyle w:val="Odstavecseseznamem1"/>
        <w:spacing w:after="40" w:line="276" w:lineRule="auto"/>
        <w:ind w:left="0"/>
        <w:jc w:val="both"/>
        <w:rPr>
          <w:rFonts w:ascii="Times New Roman" w:hAnsi="Times New Roman"/>
          <w:sz w:val="24"/>
          <w:szCs w:val="24"/>
          <w:lang w:val="en-GB"/>
        </w:rPr>
      </w:pPr>
      <w:r w:rsidRPr="005F2927">
        <w:rPr>
          <w:rFonts w:ascii="Times New Roman" w:hAnsi="Times New Roman"/>
          <w:sz w:val="24"/>
          <w:szCs w:val="24"/>
          <w:lang w:val="en-GB"/>
        </w:rPr>
        <w:t>(1) Education:</w:t>
      </w:r>
    </w:p>
    <w:p w14:paraId="18E8B04E"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a) in accredited study programs,</w:t>
      </w:r>
    </w:p>
    <w:p w14:paraId="31C051B7"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b) in lifelong education programs in accordance with the TBU Lifelong Education Rules.</w:t>
      </w:r>
    </w:p>
    <w:p w14:paraId="3A0BA7DB"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p>
    <w:p w14:paraId="6C33563F" w14:textId="77777777" w:rsidR="005F2927" w:rsidRPr="005F2927" w:rsidRDefault="005F2927" w:rsidP="00B91E39">
      <w:pPr>
        <w:pStyle w:val="Odstavecseseznamem1"/>
        <w:spacing w:after="40" w:line="276" w:lineRule="auto"/>
        <w:ind w:left="0"/>
        <w:jc w:val="both"/>
        <w:rPr>
          <w:rFonts w:ascii="Times New Roman" w:hAnsi="Times New Roman"/>
          <w:sz w:val="24"/>
          <w:szCs w:val="24"/>
          <w:lang w:val="en-GB"/>
        </w:rPr>
      </w:pPr>
      <w:r w:rsidRPr="005F2927">
        <w:rPr>
          <w:rFonts w:ascii="Times New Roman" w:hAnsi="Times New Roman"/>
          <w:sz w:val="24"/>
          <w:szCs w:val="24"/>
          <w:lang w:val="en-GB"/>
        </w:rPr>
        <w:t>(2) Creative activity is carried out in its entirety from research activities to development and operational activities in relation to the needs of practice, business, especially in areas of basic long-term orientation according to Article 2. This activity is expressed in particular:</w:t>
      </w:r>
    </w:p>
    <w:p w14:paraId="088098FD"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a) solving internal and external projects within the framework of the implementation of programs of basic research, industrial research, experimental development and publication activities,</w:t>
      </w:r>
    </w:p>
    <w:p w14:paraId="4E7D6999" w14:textId="4879DD2E" w:rsidR="009941C8" w:rsidRPr="00BC1E92" w:rsidRDefault="005F2927" w:rsidP="00B91E39">
      <w:pPr>
        <w:pStyle w:val="Odstavecseseznamem1"/>
        <w:spacing w:after="40" w:line="276" w:lineRule="auto"/>
        <w:contextualSpacing w:val="0"/>
        <w:jc w:val="both"/>
        <w:rPr>
          <w:rFonts w:ascii="Times New Roman" w:hAnsi="Times New Roman"/>
          <w:sz w:val="24"/>
          <w:szCs w:val="24"/>
        </w:rPr>
      </w:pPr>
      <w:r w:rsidRPr="005F2927">
        <w:rPr>
          <w:rFonts w:ascii="Times New Roman" w:hAnsi="Times New Roman"/>
          <w:sz w:val="24"/>
          <w:szCs w:val="24"/>
          <w:lang w:val="en-GB"/>
        </w:rPr>
        <w:t>b) cooperation with practice in the form of, in particular, contracts for the implementation of research or development activities and additional activities.</w:t>
      </w:r>
    </w:p>
    <w:p w14:paraId="3C48E647" w14:textId="77777777" w:rsidR="009941C8" w:rsidRPr="00BC1E92" w:rsidRDefault="009941C8" w:rsidP="00B91E39">
      <w:pPr>
        <w:spacing w:after="40" w:line="276" w:lineRule="auto"/>
        <w:jc w:val="both"/>
        <w:rPr>
          <w:rFonts w:ascii="Times New Roman" w:hAnsi="Times New Roman"/>
          <w:sz w:val="24"/>
          <w:szCs w:val="24"/>
        </w:rPr>
      </w:pPr>
    </w:p>
    <w:p w14:paraId="7115DF9E" w14:textId="335438D9" w:rsidR="005F2927" w:rsidRPr="005F2927" w:rsidRDefault="005F2927" w:rsidP="00B91E39">
      <w:pPr>
        <w:pStyle w:val="Odstavecseseznamem1"/>
        <w:spacing w:after="40" w:line="276" w:lineRule="auto"/>
        <w:ind w:left="0"/>
        <w:jc w:val="both"/>
        <w:rPr>
          <w:rFonts w:ascii="Times New Roman" w:hAnsi="Times New Roman"/>
          <w:sz w:val="24"/>
          <w:szCs w:val="24"/>
          <w:lang w:val="en-GB"/>
        </w:rPr>
      </w:pPr>
      <w:r w:rsidRPr="005F2927">
        <w:rPr>
          <w:rFonts w:ascii="Times New Roman" w:hAnsi="Times New Roman"/>
          <w:sz w:val="24"/>
          <w:szCs w:val="24"/>
          <w:lang w:val="en-GB"/>
        </w:rPr>
        <w:t>(3) FLCM performs additional activities in connection with the fulfilment of tasks according to paragraphs 1 and 2 in the sense of § 20, paragraph 2 of the Act and in accordance with Article 3 of the TBU Statute.</w:t>
      </w:r>
    </w:p>
    <w:p w14:paraId="6F30AC07"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p>
    <w:p w14:paraId="39447DA8" w14:textId="77777777" w:rsidR="005F2927" w:rsidRPr="005F2927" w:rsidRDefault="005F2927" w:rsidP="00B91E39">
      <w:pPr>
        <w:pStyle w:val="Odstavecseseznamem1"/>
        <w:spacing w:after="40" w:line="276" w:lineRule="auto"/>
        <w:ind w:left="0"/>
        <w:jc w:val="both"/>
        <w:rPr>
          <w:rFonts w:ascii="Times New Roman" w:hAnsi="Times New Roman"/>
          <w:sz w:val="24"/>
          <w:szCs w:val="24"/>
          <w:lang w:val="en-GB"/>
        </w:rPr>
      </w:pPr>
      <w:r w:rsidRPr="005F2927">
        <w:rPr>
          <w:rFonts w:ascii="Times New Roman" w:hAnsi="Times New Roman"/>
          <w:sz w:val="24"/>
          <w:szCs w:val="24"/>
          <w:lang w:val="en-GB"/>
        </w:rPr>
        <w:t>(4) FLCM shall also:</w:t>
      </w:r>
    </w:p>
    <w:p w14:paraId="13956C47"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a) supports cooperation at the international level in the field of education - mobility of students and academic staff in the field of scientific research and publication and creates suitable conditions for these activities,</w:t>
      </w:r>
    </w:p>
    <w:p w14:paraId="666795E4" w14:textId="76B21150" w:rsidR="005F2927" w:rsidRPr="005F2927" w:rsidRDefault="005F2927" w:rsidP="00B91E39">
      <w:pPr>
        <w:pStyle w:val="Odstavecseseznamem1"/>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b) develops relations and cooperation with other faculties of TBU and faculties of other universities, research and other institutions, public administration bodies and with FLCM graduates and develops activities to fulfil the mission that follows from § 1 of the Act and from general academic principles,</w:t>
      </w:r>
    </w:p>
    <w:p w14:paraId="2EEE2B37" w14:textId="77777777" w:rsidR="005F2927" w:rsidRPr="005F2927" w:rsidRDefault="005F2927" w:rsidP="00B91E39">
      <w:pPr>
        <w:pStyle w:val="Odstavecseseznamem1"/>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c) supports the activities of scientific, professional, professional and student institutions,</w:t>
      </w:r>
    </w:p>
    <w:p w14:paraId="43DB8292" w14:textId="2CC8704A" w:rsidR="009941C8" w:rsidRPr="005F2927" w:rsidRDefault="005F2927" w:rsidP="00B91E39">
      <w:pPr>
        <w:pStyle w:val="Odstavecseseznamem1"/>
        <w:spacing w:after="40" w:line="276" w:lineRule="auto"/>
        <w:contextualSpacing w:val="0"/>
        <w:jc w:val="both"/>
        <w:rPr>
          <w:rFonts w:ascii="Times New Roman" w:hAnsi="Times New Roman"/>
          <w:sz w:val="24"/>
          <w:szCs w:val="24"/>
          <w:lang w:val="en-GB"/>
        </w:rPr>
      </w:pPr>
      <w:r w:rsidRPr="005F2927">
        <w:rPr>
          <w:rFonts w:ascii="Times New Roman" w:hAnsi="Times New Roman"/>
          <w:sz w:val="24"/>
          <w:szCs w:val="24"/>
          <w:lang w:val="en-GB"/>
        </w:rPr>
        <w:t>d) supports the development of the Uherské Hradiště and Zlín region through its activities.</w:t>
      </w:r>
    </w:p>
    <w:p w14:paraId="572CF8EC" w14:textId="77777777" w:rsidR="009941C8" w:rsidRPr="00BC1E92" w:rsidRDefault="009941C8" w:rsidP="00B91E39">
      <w:pPr>
        <w:spacing w:after="40" w:line="276" w:lineRule="auto"/>
        <w:rPr>
          <w:rFonts w:ascii="Times New Roman" w:hAnsi="Times New Roman"/>
          <w:sz w:val="24"/>
          <w:szCs w:val="24"/>
        </w:rPr>
      </w:pPr>
    </w:p>
    <w:p w14:paraId="7356666C" w14:textId="7F1B99DF" w:rsidR="009941C8" w:rsidRPr="005F2927" w:rsidRDefault="005F2927" w:rsidP="00B91E39">
      <w:pPr>
        <w:spacing w:after="40" w:line="276" w:lineRule="auto"/>
        <w:jc w:val="center"/>
        <w:rPr>
          <w:rFonts w:ascii="Times New Roman" w:hAnsi="Times New Roman"/>
          <w:b/>
          <w:sz w:val="24"/>
          <w:szCs w:val="24"/>
          <w:lang w:val="en-GB"/>
        </w:rPr>
      </w:pPr>
      <w:r w:rsidRPr="005F2927">
        <w:rPr>
          <w:rFonts w:ascii="Times New Roman" w:hAnsi="Times New Roman"/>
          <w:b/>
          <w:sz w:val="24"/>
          <w:szCs w:val="24"/>
          <w:lang w:val="en-GB"/>
        </w:rPr>
        <w:t>Article</w:t>
      </w:r>
      <w:r w:rsidR="009941C8" w:rsidRPr="005F2927">
        <w:rPr>
          <w:rFonts w:ascii="Times New Roman" w:hAnsi="Times New Roman"/>
          <w:b/>
          <w:sz w:val="24"/>
          <w:szCs w:val="24"/>
          <w:lang w:val="en-GB"/>
        </w:rPr>
        <w:t xml:space="preserve"> 4</w:t>
      </w:r>
    </w:p>
    <w:p w14:paraId="54A444A1" w14:textId="181C8D4E" w:rsidR="009941C8" w:rsidRPr="005F2927" w:rsidRDefault="009941C8" w:rsidP="00B91E39">
      <w:pPr>
        <w:spacing w:after="40" w:line="276" w:lineRule="auto"/>
        <w:jc w:val="center"/>
        <w:rPr>
          <w:rFonts w:ascii="Times New Roman" w:hAnsi="Times New Roman"/>
          <w:b/>
          <w:sz w:val="24"/>
          <w:szCs w:val="24"/>
          <w:lang w:val="en-GB"/>
        </w:rPr>
      </w:pPr>
      <w:r w:rsidRPr="005F2927">
        <w:rPr>
          <w:rFonts w:ascii="Times New Roman" w:hAnsi="Times New Roman"/>
          <w:b/>
          <w:sz w:val="24"/>
          <w:szCs w:val="24"/>
          <w:lang w:val="en-GB"/>
        </w:rPr>
        <w:t>Stud</w:t>
      </w:r>
      <w:r w:rsidR="005F2927" w:rsidRPr="005F2927">
        <w:rPr>
          <w:rFonts w:ascii="Times New Roman" w:hAnsi="Times New Roman"/>
          <w:b/>
          <w:sz w:val="24"/>
          <w:szCs w:val="24"/>
          <w:lang w:val="en-GB"/>
        </w:rPr>
        <w:t>y</w:t>
      </w:r>
      <w:r w:rsidRPr="005F2927">
        <w:rPr>
          <w:rFonts w:ascii="Times New Roman" w:hAnsi="Times New Roman"/>
          <w:b/>
          <w:sz w:val="24"/>
          <w:szCs w:val="24"/>
          <w:lang w:val="en-GB"/>
        </w:rPr>
        <w:t xml:space="preserve"> </w:t>
      </w:r>
      <w:r w:rsidR="005F2927" w:rsidRPr="005F2927">
        <w:rPr>
          <w:rFonts w:ascii="Times New Roman" w:hAnsi="Times New Roman"/>
          <w:b/>
          <w:sz w:val="24"/>
          <w:szCs w:val="24"/>
          <w:lang w:val="en-GB"/>
        </w:rPr>
        <w:t>P</w:t>
      </w:r>
      <w:r w:rsidRPr="005F2927">
        <w:rPr>
          <w:rFonts w:ascii="Times New Roman" w:hAnsi="Times New Roman"/>
          <w:b/>
          <w:sz w:val="24"/>
          <w:szCs w:val="24"/>
          <w:lang w:val="en-GB"/>
        </w:rPr>
        <w:t>rogram</w:t>
      </w:r>
      <w:r w:rsidR="005F2927" w:rsidRPr="005F2927">
        <w:rPr>
          <w:rFonts w:ascii="Times New Roman" w:hAnsi="Times New Roman"/>
          <w:b/>
          <w:sz w:val="24"/>
          <w:szCs w:val="24"/>
          <w:lang w:val="en-GB"/>
        </w:rPr>
        <w:t>s</w:t>
      </w:r>
      <w:r w:rsidRPr="005F2927">
        <w:rPr>
          <w:rFonts w:ascii="Times New Roman" w:hAnsi="Times New Roman"/>
          <w:b/>
          <w:sz w:val="24"/>
          <w:szCs w:val="24"/>
          <w:lang w:val="en-GB"/>
        </w:rPr>
        <w:t xml:space="preserve"> </w:t>
      </w:r>
    </w:p>
    <w:p w14:paraId="3CE9B705" w14:textId="77777777" w:rsidR="009941C8" w:rsidRPr="005F2927" w:rsidRDefault="009941C8" w:rsidP="00B91E39">
      <w:pPr>
        <w:spacing w:after="40" w:line="276" w:lineRule="auto"/>
        <w:jc w:val="center"/>
        <w:rPr>
          <w:rFonts w:ascii="Times New Roman" w:hAnsi="Times New Roman"/>
          <w:b/>
          <w:sz w:val="24"/>
          <w:szCs w:val="24"/>
          <w:lang w:val="en-GB"/>
        </w:rPr>
      </w:pPr>
    </w:p>
    <w:p w14:paraId="40429C83" w14:textId="77777777" w:rsidR="005F2927" w:rsidRPr="005F2927" w:rsidRDefault="005F2927" w:rsidP="00B91E39">
      <w:pPr>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(1) The list of accredited study programs carried out at FLCM (hereinafter referred to as "study program") is published in the public part of the FLCM website with the requirements according to § 21 paragraph 1 letter h) and § 44 of the Act.</w:t>
      </w:r>
    </w:p>
    <w:p w14:paraId="567B1C30" w14:textId="77777777" w:rsidR="005F2927" w:rsidRPr="005F2927" w:rsidRDefault="005F2927" w:rsidP="00B91E39">
      <w:pPr>
        <w:spacing w:after="40" w:line="276" w:lineRule="auto"/>
        <w:jc w:val="both"/>
        <w:rPr>
          <w:rFonts w:ascii="Times New Roman" w:hAnsi="Times New Roman"/>
          <w:sz w:val="24"/>
          <w:szCs w:val="24"/>
          <w:lang w:val="en-GB"/>
        </w:rPr>
      </w:pPr>
    </w:p>
    <w:p w14:paraId="34BF9AD6" w14:textId="4BF54C08" w:rsidR="009941C8" w:rsidRPr="005F2927" w:rsidRDefault="005F2927" w:rsidP="00B91E39">
      <w:pPr>
        <w:spacing w:after="40" w:line="276" w:lineRule="auto"/>
        <w:jc w:val="both"/>
        <w:rPr>
          <w:rFonts w:ascii="Times New Roman" w:hAnsi="Times New Roman"/>
          <w:sz w:val="24"/>
          <w:szCs w:val="24"/>
          <w:lang w:val="en-GB"/>
        </w:rPr>
      </w:pPr>
      <w:r w:rsidRPr="005F2927">
        <w:rPr>
          <w:rFonts w:ascii="Times New Roman" w:hAnsi="Times New Roman"/>
          <w:sz w:val="24"/>
          <w:szCs w:val="24"/>
          <w:lang w:val="en-GB"/>
        </w:rPr>
        <w:t>(2) Other universities and legal entities (hereinafter referred to as "contractual partner") may participate in the implementation of study programs in the form of contractual cooperation pursuant to Section 2, Paragraph 8 and Section 81 of the Act. The details of contractual cooperation are governed by the contract between TBU and the contractual partner.</w:t>
      </w:r>
    </w:p>
    <w:p w14:paraId="35A3E3F3" w14:textId="77777777" w:rsidR="009941C8" w:rsidRPr="00BC1E92" w:rsidRDefault="009941C8" w:rsidP="00B91E39">
      <w:pPr>
        <w:spacing w:after="40" w:line="276" w:lineRule="auto"/>
        <w:rPr>
          <w:rFonts w:ascii="Times New Roman" w:hAnsi="Times New Roman"/>
          <w:sz w:val="24"/>
          <w:szCs w:val="24"/>
        </w:rPr>
      </w:pPr>
    </w:p>
    <w:p w14:paraId="6B6CC3CE" w14:textId="57628EF5" w:rsidR="009941C8" w:rsidRPr="005F2927" w:rsidRDefault="005F2927" w:rsidP="00B91E39">
      <w:pPr>
        <w:spacing w:after="40" w:line="276" w:lineRule="auto"/>
        <w:jc w:val="center"/>
        <w:rPr>
          <w:rFonts w:ascii="Times New Roman" w:hAnsi="Times New Roman"/>
          <w:b/>
          <w:sz w:val="24"/>
          <w:szCs w:val="24"/>
          <w:lang w:val="en-GB"/>
        </w:rPr>
      </w:pPr>
      <w:r w:rsidRPr="005F2927">
        <w:rPr>
          <w:rFonts w:ascii="Times New Roman" w:hAnsi="Times New Roman"/>
          <w:b/>
          <w:sz w:val="24"/>
          <w:szCs w:val="24"/>
          <w:lang w:val="en-GB"/>
        </w:rPr>
        <w:t>Article</w:t>
      </w:r>
      <w:r w:rsidR="009941C8" w:rsidRPr="005F2927">
        <w:rPr>
          <w:rFonts w:ascii="Times New Roman" w:hAnsi="Times New Roman"/>
          <w:b/>
          <w:sz w:val="24"/>
          <w:szCs w:val="24"/>
          <w:lang w:val="en-GB"/>
        </w:rPr>
        <w:t xml:space="preserve"> 5</w:t>
      </w:r>
    </w:p>
    <w:p w14:paraId="46A0B092" w14:textId="0ED68211" w:rsidR="009941C8" w:rsidRPr="005F2927" w:rsidRDefault="005F2927" w:rsidP="00B91E39">
      <w:pPr>
        <w:spacing w:after="40" w:line="276" w:lineRule="auto"/>
        <w:jc w:val="center"/>
        <w:rPr>
          <w:rFonts w:ascii="Times New Roman" w:hAnsi="Times New Roman"/>
          <w:b/>
          <w:sz w:val="24"/>
          <w:szCs w:val="24"/>
          <w:lang w:val="en-GB"/>
        </w:rPr>
      </w:pPr>
      <w:r w:rsidRPr="005F2927">
        <w:rPr>
          <w:rFonts w:ascii="Times New Roman" w:hAnsi="Times New Roman"/>
          <w:b/>
          <w:sz w:val="24"/>
          <w:szCs w:val="24"/>
          <w:lang w:val="en-GB"/>
        </w:rPr>
        <w:t>FLCM Internal Regulations</w:t>
      </w:r>
      <w:r w:rsidR="009941C8" w:rsidRPr="005F2927">
        <w:rPr>
          <w:rFonts w:ascii="Times New Roman" w:hAnsi="Times New Roman"/>
          <w:b/>
          <w:sz w:val="24"/>
          <w:szCs w:val="24"/>
          <w:lang w:val="en-GB"/>
        </w:rPr>
        <w:t xml:space="preserve"> </w:t>
      </w:r>
    </w:p>
    <w:p w14:paraId="1DA298E6" w14:textId="77777777" w:rsidR="009941C8" w:rsidRPr="005F2927" w:rsidRDefault="009941C8" w:rsidP="00B91E39">
      <w:pPr>
        <w:spacing w:after="40" w:line="276" w:lineRule="auto"/>
        <w:jc w:val="center"/>
        <w:rPr>
          <w:rFonts w:ascii="Times New Roman" w:hAnsi="Times New Roman"/>
          <w:b/>
          <w:sz w:val="24"/>
          <w:szCs w:val="24"/>
          <w:lang w:val="en-GB"/>
        </w:rPr>
      </w:pPr>
    </w:p>
    <w:p w14:paraId="602E2DDF" w14:textId="69E58571" w:rsidR="005F2927" w:rsidRPr="005F2927" w:rsidRDefault="005F2927" w:rsidP="00B91E39">
      <w:pPr>
        <w:shd w:val="clear" w:color="auto" w:fill="FFFFFF"/>
        <w:autoSpaceDE w:val="0"/>
        <w:autoSpaceDN w:val="0"/>
        <w:adjustRightInd w:val="0"/>
        <w:spacing w:after="40" w:line="276" w:lineRule="auto"/>
        <w:ind w:left="284" w:hanging="426"/>
        <w:jc w:val="both"/>
        <w:rPr>
          <w:rFonts w:ascii="Times New Roman" w:hAnsi="Times New Roman"/>
          <w:sz w:val="24"/>
          <w:szCs w:val="24"/>
          <w:lang w:val="en-GB"/>
        </w:rPr>
      </w:pPr>
      <w:r w:rsidRPr="005F2927">
        <w:rPr>
          <w:rFonts w:ascii="Times New Roman" w:hAnsi="Times New Roman"/>
          <w:sz w:val="24"/>
          <w:szCs w:val="24"/>
          <w:lang w:val="en-GB"/>
        </w:rPr>
        <w:t>(1) FLCM's internal regulations, subject to the approval of the TBU Academic Senate (hereinafter referred to as "AS TBU"), are according to § 33, paragraph 2:</w:t>
      </w:r>
    </w:p>
    <w:p w14:paraId="66A2A9B0" w14:textId="77777777" w:rsidR="005F2927" w:rsidRPr="005F2927" w:rsidRDefault="005F2927" w:rsidP="00B91E39">
      <w:pPr>
        <w:shd w:val="clear" w:color="auto" w:fill="FFFFFF"/>
        <w:autoSpaceDE w:val="0"/>
        <w:autoSpaceDN w:val="0"/>
        <w:adjustRightInd w:val="0"/>
        <w:spacing w:after="40" w:line="276" w:lineRule="auto"/>
        <w:ind w:left="284" w:hanging="426"/>
        <w:jc w:val="both"/>
        <w:rPr>
          <w:rFonts w:ascii="Times New Roman" w:hAnsi="Times New Roman"/>
          <w:sz w:val="24"/>
          <w:szCs w:val="24"/>
          <w:lang w:val="en-GB"/>
        </w:rPr>
      </w:pPr>
      <w:r w:rsidRPr="005F2927">
        <w:rPr>
          <w:rFonts w:ascii="Times New Roman" w:hAnsi="Times New Roman"/>
          <w:sz w:val="24"/>
          <w:szCs w:val="24"/>
          <w:lang w:val="en-GB"/>
        </w:rPr>
        <w:t>a) Statute of FLCM,</w:t>
      </w:r>
    </w:p>
    <w:p w14:paraId="0954B170" w14:textId="77777777" w:rsidR="005F2927" w:rsidRPr="005F2927" w:rsidRDefault="005F2927" w:rsidP="00B91E39">
      <w:pPr>
        <w:shd w:val="clear" w:color="auto" w:fill="FFFFFF"/>
        <w:autoSpaceDE w:val="0"/>
        <w:autoSpaceDN w:val="0"/>
        <w:adjustRightInd w:val="0"/>
        <w:spacing w:after="40" w:line="276" w:lineRule="auto"/>
        <w:ind w:left="284" w:hanging="426"/>
        <w:jc w:val="both"/>
        <w:rPr>
          <w:rFonts w:ascii="Times New Roman" w:hAnsi="Times New Roman"/>
          <w:sz w:val="24"/>
          <w:szCs w:val="24"/>
          <w:lang w:val="en-GB"/>
        </w:rPr>
      </w:pPr>
      <w:r w:rsidRPr="005F2927">
        <w:rPr>
          <w:rFonts w:ascii="Times New Roman" w:hAnsi="Times New Roman"/>
          <w:sz w:val="24"/>
          <w:szCs w:val="24"/>
          <w:lang w:val="en-GB"/>
        </w:rPr>
        <w:t>b) Election rules of the FLCM Academic Senate,</w:t>
      </w:r>
    </w:p>
    <w:p w14:paraId="1127C9C4" w14:textId="77777777" w:rsidR="005F2927" w:rsidRPr="005F2927" w:rsidRDefault="005F2927" w:rsidP="00B91E39">
      <w:pPr>
        <w:shd w:val="clear" w:color="auto" w:fill="FFFFFF"/>
        <w:autoSpaceDE w:val="0"/>
        <w:autoSpaceDN w:val="0"/>
        <w:adjustRightInd w:val="0"/>
        <w:spacing w:after="40" w:line="276" w:lineRule="auto"/>
        <w:ind w:left="284" w:hanging="426"/>
        <w:jc w:val="both"/>
        <w:rPr>
          <w:rFonts w:ascii="Times New Roman" w:hAnsi="Times New Roman"/>
          <w:sz w:val="24"/>
          <w:szCs w:val="24"/>
          <w:lang w:val="en-GB"/>
        </w:rPr>
      </w:pPr>
      <w:r w:rsidRPr="005F2927">
        <w:rPr>
          <w:rFonts w:ascii="Times New Roman" w:hAnsi="Times New Roman"/>
          <w:sz w:val="24"/>
          <w:szCs w:val="24"/>
          <w:lang w:val="en-GB"/>
        </w:rPr>
        <w:t>c) Rules of Procedure of the FLCM Academic Senate,</w:t>
      </w:r>
    </w:p>
    <w:p w14:paraId="3E7420E5" w14:textId="77777777" w:rsidR="005F2927" w:rsidRPr="005F2927" w:rsidRDefault="005F2927" w:rsidP="00B91E39">
      <w:pPr>
        <w:shd w:val="clear" w:color="auto" w:fill="FFFFFF"/>
        <w:autoSpaceDE w:val="0"/>
        <w:autoSpaceDN w:val="0"/>
        <w:adjustRightInd w:val="0"/>
        <w:spacing w:after="40" w:line="276" w:lineRule="auto"/>
        <w:ind w:left="284" w:hanging="426"/>
        <w:jc w:val="both"/>
        <w:rPr>
          <w:rFonts w:ascii="Times New Roman" w:hAnsi="Times New Roman"/>
          <w:sz w:val="24"/>
          <w:szCs w:val="24"/>
          <w:lang w:val="en-GB"/>
        </w:rPr>
      </w:pPr>
      <w:r w:rsidRPr="005F2927">
        <w:rPr>
          <w:rFonts w:ascii="Times New Roman" w:hAnsi="Times New Roman"/>
          <w:sz w:val="24"/>
          <w:szCs w:val="24"/>
          <w:lang w:val="en-GB"/>
        </w:rPr>
        <w:t>d) Rules of Procedure of the FLCM Scientific Council,</w:t>
      </w:r>
    </w:p>
    <w:p w14:paraId="081ECFFB" w14:textId="77777777" w:rsidR="005F2927" w:rsidRPr="005F2927" w:rsidRDefault="005F2927" w:rsidP="00B91E39">
      <w:pPr>
        <w:shd w:val="clear" w:color="auto" w:fill="FFFFFF"/>
        <w:autoSpaceDE w:val="0"/>
        <w:autoSpaceDN w:val="0"/>
        <w:adjustRightInd w:val="0"/>
        <w:spacing w:after="40" w:line="276" w:lineRule="auto"/>
        <w:ind w:left="284" w:hanging="426"/>
        <w:jc w:val="both"/>
        <w:rPr>
          <w:rFonts w:ascii="Times New Roman" w:hAnsi="Times New Roman"/>
          <w:sz w:val="24"/>
          <w:szCs w:val="24"/>
          <w:lang w:val="en-GB"/>
        </w:rPr>
      </w:pPr>
      <w:r w:rsidRPr="005F2927">
        <w:rPr>
          <w:rFonts w:ascii="Times New Roman" w:hAnsi="Times New Roman"/>
          <w:sz w:val="24"/>
          <w:szCs w:val="24"/>
          <w:lang w:val="en-GB"/>
        </w:rPr>
        <w:t>e) Rules of the course of study in study programs carried out at FLCM.</w:t>
      </w:r>
    </w:p>
    <w:p w14:paraId="02D054A0" w14:textId="37476CC6" w:rsidR="009941C8" w:rsidRPr="005F2927" w:rsidRDefault="005F2927" w:rsidP="00B91E39">
      <w:pPr>
        <w:shd w:val="clear" w:color="auto" w:fill="FFFFFF"/>
        <w:autoSpaceDE w:val="0"/>
        <w:autoSpaceDN w:val="0"/>
        <w:adjustRightInd w:val="0"/>
        <w:spacing w:after="40" w:line="276" w:lineRule="auto"/>
        <w:ind w:left="284" w:hanging="426"/>
        <w:jc w:val="both"/>
        <w:rPr>
          <w:sz w:val="16"/>
          <w:szCs w:val="16"/>
          <w:lang w:val="en-GB"/>
        </w:rPr>
      </w:pPr>
      <w:r w:rsidRPr="005F2927">
        <w:rPr>
          <w:rFonts w:ascii="Times New Roman" w:hAnsi="Times New Roman"/>
          <w:sz w:val="24"/>
          <w:szCs w:val="24"/>
          <w:lang w:val="en-GB"/>
        </w:rPr>
        <w:t>Draft internal regulations of the FLCM are approved by the Academic Senate of the FLCM</w:t>
      </w:r>
      <w:r>
        <w:rPr>
          <w:rFonts w:ascii="Times New Roman" w:hAnsi="Times New Roman"/>
          <w:sz w:val="24"/>
          <w:szCs w:val="24"/>
          <w:lang w:val="en-GB"/>
        </w:rPr>
        <w:t xml:space="preserve"> </w:t>
      </w:r>
      <w:r w:rsidRPr="005F2927">
        <w:rPr>
          <w:rFonts w:ascii="Times New Roman" w:hAnsi="Times New Roman"/>
          <w:sz w:val="24"/>
          <w:szCs w:val="24"/>
          <w:lang w:val="en-GB"/>
        </w:rPr>
        <w:t xml:space="preserve">(hereinafter referred to as "AS FLCM") pursuant to § 27 paragraph 1 letter b) of the Act. </w:t>
      </w:r>
      <w:r w:rsidRPr="005F2927">
        <w:rPr>
          <w:rFonts w:ascii="Times New Roman" w:hAnsi="Times New Roman"/>
          <w:sz w:val="24"/>
          <w:szCs w:val="24"/>
          <w:lang w:val="en-GB"/>
        </w:rPr>
        <w:lastRenderedPageBreak/>
        <w:t>FLCM's internal regulations are approved by AS TBU according to § 9 paragraph 1 letter b) point 2 of the Act.</w:t>
      </w:r>
      <w:r w:rsidR="009941C8" w:rsidRPr="005F2927">
        <w:rPr>
          <w:sz w:val="16"/>
          <w:szCs w:val="16"/>
          <w:lang w:val="en-GB"/>
        </w:rPr>
        <w:t xml:space="preserve">     </w:t>
      </w:r>
    </w:p>
    <w:p w14:paraId="30FE4E34"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(2) FLCM is governed by the Study and Examination Regulations of TBU (hereinafter referred to as "SER"). The specific conditions and course of study are determined by the study program and stated in the internal regulation according to paragraph 1 letter E). The timetable of the academic year for FLCM (Article 2, paragraph 6 SER) will be announced by the dean after discussion in AS FLCM. The structure of the Council of study programs (Article 4 SER), its powers, the term of office of its members and the detailed content of its activities are determined by the dean after discussion in AS FLCM.</w:t>
      </w:r>
    </w:p>
    <w:p w14:paraId="270ADF9C"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(3) FLCM adopts the Disciplinary Code for TBU students as its internal regulation.</w:t>
      </w:r>
    </w:p>
    <w:p w14:paraId="6731186B" w14:textId="77777777" w:rsidR="00E27498" w:rsidRPr="00E27498" w:rsidRDefault="00E27498" w:rsidP="00B91E39">
      <w:pPr>
        <w:spacing w:after="40" w:line="276" w:lineRule="auto"/>
        <w:jc w:val="both"/>
        <w:rPr>
          <w:rFonts w:ascii="Times New Roman" w:hAnsi="Times New Roman"/>
          <w:sz w:val="24"/>
          <w:szCs w:val="24"/>
          <w:lang w:val="en-GB"/>
        </w:rPr>
      </w:pPr>
    </w:p>
    <w:p w14:paraId="6182BC47"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(4) FLCM is governed by the TBU Scholarship Regulations; matters not regulated therein are specified by the FLCM's internal standard, which is issued by the dean after the opinion of the AS FLCM.</w:t>
      </w:r>
    </w:p>
    <w:p w14:paraId="333109D8" w14:textId="6F7DCFD9" w:rsidR="009941C8" w:rsidRPr="00E27498" w:rsidRDefault="00E27498" w:rsidP="00B91E39">
      <w:pPr>
        <w:spacing w:after="40" w:line="276" w:lineRule="auto"/>
        <w:jc w:val="both"/>
        <w:rPr>
          <w:lang w:val="en-GB"/>
        </w:rPr>
      </w:pPr>
      <w:r w:rsidRPr="00E27498">
        <w:rPr>
          <w:rFonts w:ascii="Times New Roman" w:hAnsi="Times New Roman"/>
          <w:sz w:val="24"/>
          <w:szCs w:val="24"/>
          <w:lang w:val="en-GB"/>
        </w:rPr>
        <w:t>(5) FLCM's internal regulations must be in accordance with the legal order of the Czech Republic, the TBU Statute, other TBU internal regulations and the Statute.</w:t>
      </w:r>
    </w:p>
    <w:p w14:paraId="7B536853" w14:textId="77777777" w:rsidR="009941C8" w:rsidRPr="00BC1E92" w:rsidRDefault="009941C8" w:rsidP="00B91E39">
      <w:pPr>
        <w:spacing w:after="40" w:line="276" w:lineRule="auto"/>
        <w:rPr>
          <w:rFonts w:ascii="Times New Roman" w:hAnsi="Times New Roman"/>
          <w:sz w:val="24"/>
          <w:szCs w:val="24"/>
        </w:rPr>
      </w:pPr>
    </w:p>
    <w:p w14:paraId="49D63595" w14:textId="59F725A5"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Article</w:t>
      </w:r>
      <w:r w:rsidR="009941C8" w:rsidRPr="00E27498">
        <w:rPr>
          <w:rFonts w:ascii="Times New Roman" w:hAnsi="Times New Roman"/>
          <w:b/>
          <w:sz w:val="24"/>
          <w:szCs w:val="24"/>
          <w:lang w:val="en-GB"/>
        </w:rPr>
        <w:t xml:space="preserve"> 6 </w:t>
      </w:r>
    </w:p>
    <w:p w14:paraId="39D271AB" w14:textId="784F4421"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FLCM Internal Regulations</w:t>
      </w:r>
      <w:r w:rsidR="009941C8" w:rsidRPr="00E27498">
        <w:rPr>
          <w:rFonts w:ascii="Times New Roman" w:hAnsi="Times New Roman"/>
          <w:b/>
          <w:sz w:val="24"/>
          <w:szCs w:val="24"/>
          <w:lang w:val="en-GB"/>
        </w:rPr>
        <w:t xml:space="preserve"> </w:t>
      </w:r>
    </w:p>
    <w:p w14:paraId="595F6D1C" w14:textId="77777777" w:rsidR="009941C8" w:rsidRPr="00E27498" w:rsidRDefault="009941C8" w:rsidP="00B91E39">
      <w:pPr>
        <w:spacing w:after="40" w:line="276" w:lineRule="auto"/>
        <w:jc w:val="center"/>
        <w:rPr>
          <w:rFonts w:ascii="Times New Roman" w:hAnsi="Times New Roman"/>
          <w:b/>
          <w:sz w:val="24"/>
          <w:szCs w:val="24"/>
          <w:lang w:val="en-GB"/>
        </w:rPr>
      </w:pPr>
    </w:p>
    <w:p w14:paraId="4E24B3BC" w14:textId="77777777" w:rsidR="00E27498" w:rsidRPr="00E27498" w:rsidRDefault="00E27498" w:rsidP="00B91E39">
      <w:pPr>
        <w:pStyle w:val="Default"/>
        <w:spacing w:after="40" w:line="276" w:lineRule="auto"/>
        <w:rPr>
          <w:lang w:val="en-GB"/>
        </w:rPr>
      </w:pPr>
      <w:r w:rsidRPr="00E27498">
        <w:rPr>
          <w:lang w:val="en-GB"/>
        </w:rPr>
        <w:t>1) FLCM's internal standards are:</w:t>
      </w:r>
    </w:p>
    <w:p w14:paraId="7110209D" w14:textId="77777777" w:rsidR="00E27498" w:rsidRPr="00E27498" w:rsidRDefault="00E27498" w:rsidP="00B91E39">
      <w:pPr>
        <w:pStyle w:val="Default"/>
        <w:spacing w:after="40" w:line="276" w:lineRule="auto"/>
        <w:ind w:firstLine="357"/>
        <w:rPr>
          <w:lang w:val="en-GB"/>
        </w:rPr>
      </w:pPr>
      <w:r w:rsidRPr="00E27498">
        <w:rPr>
          <w:lang w:val="en-GB"/>
        </w:rPr>
        <w:t>a) measures or decisions that address fundamental issues of FLCM as a whole,</w:t>
      </w:r>
    </w:p>
    <w:p w14:paraId="12C027C4" w14:textId="77777777" w:rsidR="00E27498" w:rsidRPr="00E27498" w:rsidRDefault="00E27498" w:rsidP="00B91E39">
      <w:pPr>
        <w:pStyle w:val="Default"/>
        <w:spacing w:after="40" w:line="276" w:lineRule="auto"/>
        <w:ind w:firstLine="357"/>
        <w:rPr>
          <w:lang w:val="en-GB"/>
        </w:rPr>
      </w:pPr>
      <w:r w:rsidRPr="00E27498">
        <w:rPr>
          <w:lang w:val="en-GB"/>
        </w:rPr>
        <w:t>b) directives relating in particular to methodological and organizational matters,</w:t>
      </w:r>
    </w:p>
    <w:p w14:paraId="70C24013" w14:textId="77777777" w:rsidR="00E27498" w:rsidRPr="00E27498" w:rsidRDefault="00E27498" w:rsidP="00B91E39">
      <w:pPr>
        <w:pStyle w:val="Default"/>
        <w:spacing w:after="40" w:line="276" w:lineRule="auto"/>
        <w:ind w:firstLine="357"/>
        <w:rPr>
          <w:lang w:val="en-GB"/>
        </w:rPr>
      </w:pPr>
      <w:r w:rsidRPr="00E27498">
        <w:rPr>
          <w:lang w:val="en-GB"/>
        </w:rPr>
        <w:t>c) instructions relating to partial or operational matters.</w:t>
      </w:r>
    </w:p>
    <w:p w14:paraId="672109BE" w14:textId="77777777" w:rsidR="00E27498" w:rsidRPr="00E27498" w:rsidRDefault="00E27498" w:rsidP="00B91E39">
      <w:pPr>
        <w:pStyle w:val="Default"/>
        <w:spacing w:after="40" w:line="276" w:lineRule="auto"/>
        <w:ind w:firstLine="357"/>
        <w:rPr>
          <w:lang w:val="en-GB"/>
        </w:rPr>
      </w:pPr>
    </w:p>
    <w:p w14:paraId="797FAD24" w14:textId="77777777" w:rsidR="00E27498" w:rsidRPr="00E27498" w:rsidRDefault="00E27498" w:rsidP="00B91E39">
      <w:pPr>
        <w:pStyle w:val="Default"/>
        <w:spacing w:after="40" w:line="276" w:lineRule="auto"/>
        <w:rPr>
          <w:lang w:val="en-GB"/>
        </w:rPr>
      </w:pPr>
      <w:r w:rsidRPr="00E27498">
        <w:rPr>
          <w:lang w:val="en-GB"/>
        </w:rPr>
        <w:t>(2) FLCM's internal standards govern in particular:</w:t>
      </w:r>
    </w:p>
    <w:p w14:paraId="3222263B" w14:textId="77777777" w:rsidR="00E27498" w:rsidRPr="00E27498" w:rsidRDefault="00E27498" w:rsidP="00B91E39">
      <w:pPr>
        <w:pStyle w:val="Default"/>
        <w:spacing w:after="40" w:line="276" w:lineRule="auto"/>
        <w:ind w:firstLine="357"/>
        <w:rPr>
          <w:lang w:val="en-GB"/>
        </w:rPr>
      </w:pPr>
      <w:r w:rsidRPr="00E27498">
        <w:rPr>
          <w:lang w:val="en-GB"/>
        </w:rPr>
        <w:t>a) the organizational structure of FLCM and the position of its workplaces,</w:t>
      </w:r>
    </w:p>
    <w:p w14:paraId="63216B7D" w14:textId="77777777" w:rsidR="00E27498" w:rsidRPr="00E27498" w:rsidRDefault="00E27498" w:rsidP="00B91E39">
      <w:pPr>
        <w:pStyle w:val="Default"/>
        <w:spacing w:after="40" w:line="276" w:lineRule="auto"/>
        <w:ind w:firstLine="357"/>
        <w:rPr>
          <w:lang w:val="en-GB"/>
        </w:rPr>
      </w:pPr>
      <w:r w:rsidRPr="00E27498">
        <w:rPr>
          <w:lang w:val="en-GB"/>
        </w:rPr>
        <w:t>b) rules for the admission procedure and conditions for admission to study according to Article 9,</w:t>
      </w:r>
    </w:p>
    <w:p w14:paraId="1425943F" w14:textId="77777777" w:rsidR="00E27498" w:rsidRPr="00E27498" w:rsidRDefault="00E27498" w:rsidP="00B91E39">
      <w:pPr>
        <w:pStyle w:val="Default"/>
        <w:spacing w:after="40" w:line="276" w:lineRule="auto"/>
        <w:ind w:firstLine="357"/>
        <w:rPr>
          <w:lang w:val="en-GB"/>
        </w:rPr>
      </w:pPr>
      <w:r w:rsidRPr="00E27498">
        <w:rPr>
          <w:lang w:val="en-GB"/>
        </w:rPr>
        <w:t>c) conditions and criteria for the evaluation of activities following the conditions and criteria given by the Rules of the system for ensuring the quality of educational, creative and related activities and internal evaluation of the quality of educational, creative and related activities of TBU,</w:t>
      </w:r>
    </w:p>
    <w:p w14:paraId="00B4F5B4" w14:textId="77777777" w:rsidR="00E27498" w:rsidRPr="00E27498" w:rsidRDefault="00E27498" w:rsidP="00B91E39">
      <w:pPr>
        <w:pStyle w:val="Default"/>
        <w:spacing w:after="40" w:line="276" w:lineRule="auto"/>
        <w:ind w:firstLine="357"/>
        <w:rPr>
          <w:lang w:val="en-GB"/>
        </w:rPr>
      </w:pPr>
      <w:r w:rsidRPr="00E27498">
        <w:rPr>
          <w:lang w:val="en-GB"/>
        </w:rPr>
        <w:t>d) organization of pedagogical, creative and administrative activities,</w:t>
      </w:r>
    </w:p>
    <w:p w14:paraId="3942B270" w14:textId="77777777" w:rsidR="00E27498" w:rsidRPr="00E27498" w:rsidRDefault="00E27498" w:rsidP="00B91E39">
      <w:pPr>
        <w:pStyle w:val="Default"/>
        <w:spacing w:after="40" w:line="276" w:lineRule="auto"/>
        <w:ind w:firstLine="357"/>
        <w:rPr>
          <w:lang w:val="en-GB"/>
        </w:rPr>
      </w:pPr>
      <w:r w:rsidRPr="00E27498">
        <w:rPr>
          <w:lang w:val="en-GB"/>
        </w:rPr>
        <w:t>e) organization of studies at FLCM.</w:t>
      </w:r>
    </w:p>
    <w:p w14:paraId="4EC4476F" w14:textId="77777777" w:rsidR="00E27498" w:rsidRPr="00E27498" w:rsidRDefault="00E27498" w:rsidP="00B91E39">
      <w:pPr>
        <w:pStyle w:val="Default"/>
        <w:spacing w:after="40" w:line="276" w:lineRule="auto"/>
        <w:rPr>
          <w:lang w:val="en-GB"/>
        </w:rPr>
      </w:pPr>
      <w:r w:rsidRPr="00E27498">
        <w:rPr>
          <w:lang w:val="en-GB"/>
        </w:rPr>
        <w:t>(3) FLCM's internal standards are issued by the FLCM's dean (hereinafter referred to as the "dean") and the FLCM's secretary (hereinafter referred to as the "secretary") within the scope of their competence.</w:t>
      </w:r>
    </w:p>
    <w:p w14:paraId="5AF53CF9" w14:textId="77777777" w:rsidR="00E27498" w:rsidRPr="00E27498" w:rsidRDefault="00E27498" w:rsidP="00B91E39">
      <w:pPr>
        <w:pStyle w:val="Default"/>
        <w:spacing w:after="40" w:line="276" w:lineRule="auto"/>
        <w:ind w:firstLine="357"/>
        <w:rPr>
          <w:lang w:val="en-GB"/>
        </w:rPr>
      </w:pPr>
    </w:p>
    <w:p w14:paraId="0D30F985" w14:textId="77777777" w:rsidR="00E27498" w:rsidRPr="00E27498" w:rsidRDefault="00E27498" w:rsidP="00B91E39">
      <w:pPr>
        <w:pStyle w:val="Default"/>
        <w:spacing w:after="40" w:line="276" w:lineRule="auto"/>
        <w:rPr>
          <w:lang w:val="en-GB"/>
        </w:rPr>
      </w:pPr>
      <w:r w:rsidRPr="00E27498">
        <w:rPr>
          <w:lang w:val="en-GB"/>
        </w:rPr>
        <w:t>(4) AS FLCM approves as FLCM internal standards:</w:t>
      </w:r>
    </w:p>
    <w:p w14:paraId="1BA3D3D9" w14:textId="77777777" w:rsidR="00E27498" w:rsidRPr="00E27498" w:rsidRDefault="00E27498" w:rsidP="00B91E39">
      <w:pPr>
        <w:pStyle w:val="Default"/>
        <w:spacing w:after="40" w:line="276" w:lineRule="auto"/>
        <w:ind w:firstLine="357"/>
        <w:rPr>
          <w:lang w:val="en-GB"/>
        </w:rPr>
      </w:pPr>
      <w:r w:rsidRPr="00E27498">
        <w:rPr>
          <w:lang w:val="en-GB"/>
        </w:rPr>
        <w:t>a) rules for the admission procedure and conditions for admission to study,</w:t>
      </w:r>
    </w:p>
    <w:p w14:paraId="311DB7AB" w14:textId="7702E3CD" w:rsidR="009941C8" w:rsidRPr="00E27498" w:rsidRDefault="00E27498" w:rsidP="00B91E39">
      <w:pPr>
        <w:pStyle w:val="Default"/>
        <w:spacing w:after="40" w:line="276" w:lineRule="auto"/>
        <w:ind w:firstLine="357"/>
        <w:rPr>
          <w:lang w:val="en-GB"/>
        </w:rPr>
      </w:pPr>
      <w:r w:rsidRPr="00E27498">
        <w:rPr>
          <w:lang w:val="en-GB"/>
        </w:rPr>
        <w:lastRenderedPageBreak/>
        <w:t>b) FLCM organizational rules.</w:t>
      </w:r>
      <w:r w:rsidR="009941C8" w:rsidRPr="00E27498">
        <w:rPr>
          <w:lang w:val="en-GB"/>
        </w:rPr>
        <w:t xml:space="preserve"> </w:t>
      </w:r>
    </w:p>
    <w:p w14:paraId="5C1BDDA8" w14:textId="77777777" w:rsidR="009941C8" w:rsidRPr="00E27498" w:rsidRDefault="009941C8" w:rsidP="00B91E39">
      <w:pPr>
        <w:pStyle w:val="Default"/>
        <w:spacing w:after="40" w:line="276" w:lineRule="auto"/>
        <w:rPr>
          <w:color w:val="auto"/>
          <w:lang w:val="en-GB"/>
        </w:rPr>
      </w:pPr>
    </w:p>
    <w:p w14:paraId="5C2C1305" w14:textId="77777777" w:rsidR="00E27498" w:rsidRPr="00E27498" w:rsidRDefault="00E27498" w:rsidP="00B91E39">
      <w:pPr>
        <w:spacing w:after="40" w:line="276" w:lineRule="auto"/>
        <w:rPr>
          <w:rFonts w:ascii="Times New Roman" w:hAnsi="Times New Roman"/>
          <w:sz w:val="24"/>
          <w:szCs w:val="24"/>
          <w:lang w:val="en-GB"/>
        </w:rPr>
      </w:pPr>
      <w:r w:rsidRPr="00E27498">
        <w:rPr>
          <w:rFonts w:ascii="Times New Roman" w:hAnsi="Times New Roman"/>
          <w:sz w:val="24"/>
          <w:szCs w:val="24"/>
          <w:lang w:val="en-GB"/>
        </w:rPr>
        <w:t>5) AS FLCM comments on the Plan for the implementation of the strategic plan of FLCM's educational and creative activities for individual years and on the internal standard for the evaluation of pedagogical and creative activities.</w:t>
      </w:r>
    </w:p>
    <w:p w14:paraId="21E2A05A" w14:textId="77777777" w:rsidR="00E27498" w:rsidRPr="00E27498" w:rsidRDefault="00E27498" w:rsidP="00B91E39">
      <w:pPr>
        <w:spacing w:after="40" w:line="276" w:lineRule="auto"/>
        <w:rPr>
          <w:rFonts w:ascii="Times New Roman" w:hAnsi="Times New Roman"/>
          <w:sz w:val="24"/>
          <w:szCs w:val="24"/>
          <w:lang w:val="en-GB"/>
        </w:rPr>
      </w:pPr>
    </w:p>
    <w:p w14:paraId="6725C558" w14:textId="0E2E6800" w:rsidR="009941C8" w:rsidRPr="00E27498" w:rsidRDefault="00E27498" w:rsidP="00B91E39">
      <w:pPr>
        <w:spacing w:after="40" w:line="276" w:lineRule="auto"/>
        <w:rPr>
          <w:rFonts w:ascii="Times New Roman" w:hAnsi="Times New Roman"/>
          <w:sz w:val="24"/>
          <w:szCs w:val="24"/>
          <w:lang w:val="en-GB"/>
        </w:rPr>
      </w:pPr>
      <w:r w:rsidRPr="00E27498">
        <w:rPr>
          <w:rFonts w:ascii="Times New Roman" w:hAnsi="Times New Roman"/>
          <w:sz w:val="24"/>
          <w:szCs w:val="24"/>
          <w:lang w:val="en-GB"/>
        </w:rPr>
        <w:t>(6) FLCM's internal standards must always be in accordance with the law, the TBU Statute, the FLCM Statute and other TBU and FLCM internal regulations.</w:t>
      </w:r>
    </w:p>
    <w:p w14:paraId="2F10A1C7" w14:textId="77777777" w:rsidR="009941C8" w:rsidRPr="00BC1E92" w:rsidRDefault="009941C8" w:rsidP="00B91E39">
      <w:pPr>
        <w:spacing w:after="40" w:line="276" w:lineRule="auto"/>
        <w:jc w:val="center"/>
        <w:rPr>
          <w:rFonts w:ascii="Times New Roman" w:hAnsi="Times New Roman"/>
          <w:b/>
          <w:sz w:val="24"/>
          <w:szCs w:val="24"/>
        </w:rPr>
      </w:pPr>
    </w:p>
    <w:p w14:paraId="2C1B1CD8" w14:textId="77777777" w:rsidR="009941C8" w:rsidRPr="00BC1E92" w:rsidRDefault="009941C8" w:rsidP="00B91E39">
      <w:pPr>
        <w:spacing w:after="40" w:line="276" w:lineRule="auto"/>
        <w:rPr>
          <w:rFonts w:ascii="Times New Roman" w:hAnsi="Times New Roman"/>
          <w:b/>
          <w:sz w:val="24"/>
          <w:szCs w:val="24"/>
        </w:rPr>
      </w:pPr>
    </w:p>
    <w:p w14:paraId="272E643C" w14:textId="0193D849" w:rsidR="009941C8" w:rsidRPr="00BC1E92" w:rsidRDefault="00E27498" w:rsidP="00B91E39">
      <w:pPr>
        <w:spacing w:after="40" w:line="276" w:lineRule="auto"/>
        <w:jc w:val="center"/>
        <w:rPr>
          <w:rFonts w:ascii="Times New Roman" w:hAnsi="Times New Roman"/>
          <w:b/>
          <w:sz w:val="24"/>
          <w:szCs w:val="24"/>
        </w:rPr>
      </w:pPr>
      <w:r>
        <w:rPr>
          <w:rFonts w:ascii="Times New Roman" w:hAnsi="Times New Roman"/>
          <w:b/>
          <w:sz w:val="24"/>
          <w:szCs w:val="24"/>
        </w:rPr>
        <w:t>PART TWO</w:t>
      </w:r>
    </w:p>
    <w:p w14:paraId="39C81C80" w14:textId="5A8ADDDB" w:rsidR="009941C8" w:rsidRPr="00BC1E92" w:rsidRDefault="00E27498" w:rsidP="00B91E39">
      <w:pPr>
        <w:spacing w:after="40" w:line="276" w:lineRule="auto"/>
        <w:jc w:val="center"/>
        <w:rPr>
          <w:rFonts w:ascii="Times New Roman" w:hAnsi="Times New Roman"/>
          <w:b/>
          <w:sz w:val="24"/>
          <w:szCs w:val="24"/>
        </w:rPr>
      </w:pPr>
      <w:r w:rsidRPr="00E27498">
        <w:rPr>
          <w:rFonts w:ascii="Times New Roman" w:hAnsi="Times New Roman"/>
          <w:b/>
          <w:sz w:val="24"/>
          <w:szCs w:val="24"/>
        </w:rPr>
        <w:t xml:space="preserve">STUDY AND </w:t>
      </w:r>
      <w:r>
        <w:rPr>
          <w:rFonts w:ascii="Times New Roman" w:hAnsi="Times New Roman"/>
          <w:b/>
          <w:sz w:val="24"/>
          <w:szCs w:val="24"/>
        </w:rPr>
        <w:t xml:space="preserve">STUDY </w:t>
      </w:r>
      <w:r w:rsidRPr="00E27498">
        <w:rPr>
          <w:rFonts w:ascii="Times New Roman" w:hAnsi="Times New Roman"/>
          <w:b/>
          <w:sz w:val="24"/>
          <w:szCs w:val="24"/>
        </w:rPr>
        <w:t>ADMISSION IN STUDY PROGRAMS</w:t>
      </w:r>
    </w:p>
    <w:p w14:paraId="4CFA3803" w14:textId="77777777" w:rsidR="009941C8" w:rsidRPr="00BC1E92" w:rsidRDefault="009941C8" w:rsidP="00B91E39">
      <w:pPr>
        <w:spacing w:after="40" w:line="276" w:lineRule="auto"/>
        <w:jc w:val="center"/>
        <w:rPr>
          <w:rFonts w:ascii="Times New Roman" w:hAnsi="Times New Roman"/>
          <w:b/>
          <w:sz w:val="24"/>
          <w:szCs w:val="24"/>
        </w:rPr>
      </w:pPr>
    </w:p>
    <w:p w14:paraId="364398F1" w14:textId="284F93F8"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Article</w:t>
      </w:r>
      <w:r w:rsidR="009941C8" w:rsidRPr="00E27498">
        <w:rPr>
          <w:rFonts w:ascii="Times New Roman" w:hAnsi="Times New Roman"/>
          <w:b/>
          <w:sz w:val="24"/>
          <w:szCs w:val="24"/>
          <w:lang w:val="en-GB"/>
        </w:rPr>
        <w:t xml:space="preserve"> 7</w:t>
      </w:r>
    </w:p>
    <w:p w14:paraId="5A4F24D3" w14:textId="1083EBC6"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Study Admission</w:t>
      </w:r>
    </w:p>
    <w:p w14:paraId="2944933D" w14:textId="77777777" w:rsidR="009941C8" w:rsidRPr="00E27498" w:rsidRDefault="009941C8" w:rsidP="00B91E39">
      <w:pPr>
        <w:spacing w:after="40" w:line="276" w:lineRule="auto"/>
        <w:jc w:val="center"/>
        <w:rPr>
          <w:rFonts w:ascii="Times New Roman" w:hAnsi="Times New Roman"/>
          <w:b/>
          <w:sz w:val="24"/>
          <w:szCs w:val="24"/>
          <w:lang w:val="en-GB"/>
        </w:rPr>
      </w:pPr>
    </w:p>
    <w:p w14:paraId="46D143CE" w14:textId="0F305249" w:rsidR="009941C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(1) Admission to study in study programs at FLCM takes place on the basis of an admissions procedure in accordance with Article 7 of the TBU Statute.</w:t>
      </w:r>
      <w:r w:rsidR="009941C8" w:rsidRPr="00E27498">
        <w:rPr>
          <w:rFonts w:ascii="Times New Roman" w:hAnsi="Times New Roman"/>
          <w:sz w:val="24"/>
          <w:szCs w:val="24"/>
          <w:lang w:val="en-GB"/>
        </w:rPr>
        <w:t xml:space="preserve"> </w:t>
      </w:r>
    </w:p>
    <w:p w14:paraId="65231BF6" w14:textId="77777777" w:rsidR="009941C8" w:rsidRPr="00E27498" w:rsidRDefault="009941C8" w:rsidP="00B91E39">
      <w:pPr>
        <w:spacing w:after="40" w:line="276" w:lineRule="auto"/>
        <w:jc w:val="center"/>
        <w:rPr>
          <w:rFonts w:ascii="Times New Roman" w:hAnsi="Times New Roman"/>
          <w:b/>
          <w:sz w:val="24"/>
          <w:szCs w:val="24"/>
          <w:lang w:val="en-GB"/>
        </w:rPr>
      </w:pPr>
    </w:p>
    <w:p w14:paraId="0EF49C50" w14:textId="77777777" w:rsidR="009941C8" w:rsidRPr="00E27498" w:rsidRDefault="009941C8" w:rsidP="00B91E39">
      <w:pPr>
        <w:spacing w:after="40" w:line="276" w:lineRule="auto"/>
        <w:rPr>
          <w:rFonts w:ascii="Times New Roman" w:hAnsi="Times New Roman"/>
          <w:b/>
          <w:sz w:val="24"/>
          <w:szCs w:val="24"/>
          <w:lang w:val="en-GB"/>
        </w:rPr>
      </w:pPr>
    </w:p>
    <w:p w14:paraId="591D6AC6" w14:textId="4E020473"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Article</w:t>
      </w:r>
      <w:r w:rsidR="009941C8" w:rsidRPr="00E27498">
        <w:rPr>
          <w:rFonts w:ascii="Times New Roman" w:hAnsi="Times New Roman"/>
          <w:b/>
          <w:sz w:val="24"/>
          <w:szCs w:val="24"/>
          <w:lang w:val="en-GB"/>
        </w:rPr>
        <w:t xml:space="preserve"> 8</w:t>
      </w:r>
    </w:p>
    <w:p w14:paraId="5896133B" w14:textId="175115B0"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Entrance Exam</w:t>
      </w:r>
    </w:p>
    <w:p w14:paraId="106CAE74" w14:textId="77777777" w:rsidR="009941C8" w:rsidRPr="00E27498" w:rsidRDefault="009941C8" w:rsidP="00B91E39">
      <w:pPr>
        <w:spacing w:after="40" w:line="276" w:lineRule="auto"/>
        <w:jc w:val="center"/>
        <w:rPr>
          <w:rFonts w:ascii="Times New Roman" w:hAnsi="Times New Roman"/>
          <w:b/>
          <w:sz w:val="24"/>
          <w:szCs w:val="24"/>
          <w:lang w:val="en-GB"/>
        </w:rPr>
      </w:pPr>
    </w:p>
    <w:p w14:paraId="1B676BE3"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(1) According to Article 8, paragraph 1 of the TBU Statute, the admission procedure may be announced without an admission exam.</w:t>
      </w:r>
    </w:p>
    <w:p w14:paraId="69A2A9E5"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(2) The conditions of the admission procedure without an entrance exam are stated in the internal standard of the FLCM establishing the rules for the admission procedure and for admission to study at the FLCM.</w:t>
      </w:r>
    </w:p>
    <w:p w14:paraId="205CAC81"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(3) The entrance exam can be waived according to Article 8, Paragraph 6 of the TBU Statute.</w:t>
      </w:r>
    </w:p>
    <w:p w14:paraId="4D89B21E" w14:textId="1E52A370" w:rsidR="009941C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(4) The conditions for waiving the entrance exam are listed in the FLCM internal standard establishing the rules for the admission procedure and the conditions for admission to study at the FLCM.</w:t>
      </w:r>
      <w:r w:rsidR="009941C8" w:rsidRPr="00E27498" w:rsidDel="00480AC9">
        <w:rPr>
          <w:rFonts w:ascii="Times New Roman" w:hAnsi="Times New Roman"/>
          <w:sz w:val="24"/>
          <w:szCs w:val="24"/>
          <w:lang w:val="en-GB"/>
        </w:rPr>
        <w:t xml:space="preserve"> </w:t>
      </w:r>
    </w:p>
    <w:p w14:paraId="3682F4CD" w14:textId="56B85B06"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Article</w:t>
      </w:r>
      <w:r w:rsidR="009941C8" w:rsidRPr="00E27498">
        <w:rPr>
          <w:rFonts w:ascii="Times New Roman" w:hAnsi="Times New Roman"/>
          <w:b/>
          <w:sz w:val="24"/>
          <w:szCs w:val="24"/>
          <w:lang w:val="en-GB"/>
        </w:rPr>
        <w:t xml:space="preserve"> 9</w:t>
      </w:r>
    </w:p>
    <w:p w14:paraId="58F63663" w14:textId="6CC5A8AA" w:rsidR="009941C8" w:rsidRPr="00E27498" w:rsidRDefault="00E27498" w:rsidP="00B91E39">
      <w:pPr>
        <w:spacing w:after="40" w:line="276" w:lineRule="auto"/>
        <w:jc w:val="center"/>
        <w:rPr>
          <w:rFonts w:ascii="Times New Roman" w:hAnsi="Times New Roman"/>
          <w:b/>
          <w:sz w:val="24"/>
          <w:szCs w:val="24"/>
          <w:lang w:val="en-GB"/>
        </w:rPr>
      </w:pPr>
      <w:r w:rsidRPr="00E27498">
        <w:rPr>
          <w:rFonts w:ascii="Times New Roman" w:hAnsi="Times New Roman"/>
          <w:b/>
          <w:sz w:val="24"/>
          <w:szCs w:val="24"/>
          <w:lang w:val="en-GB"/>
        </w:rPr>
        <w:t>Rules for the Admission Procedure and Conditions for Admission to Study</w:t>
      </w:r>
    </w:p>
    <w:p w14:paraId="78914C9A" w14:textId="77777777" w:rsidR="009941C8" w:rsidRPr="00E27498" w:rsidRDefault="009941C8" w:rsidP="00B91E39">
      <w:pPr>
        <w:spacing w:after="40" w:line="276" w:lineRule="auto"/>
        <w:jc w:val="center"/>
        <w:rPr>
          <w:rFonts w:ascii="Times New Roman" w:hAnsi="Times New Roman"/>
          <w:b/>
          <w:sz w:val="24"/>
          <w:szCs w:val="24"/>
          <w:lang w:val="en-GB"/>
        </w:rPr>
      </w:pPr>
    </w:p>
    <w:p w14:paraId="4A1E4236" w14:textId="77777777" w:rsidR="00E2749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1) Detailed rules for the admission procedure and conditions for admission to study in the study program following the law and Article 9 of the TBU Statute approved by AS FLCM will be published by FLCM in the public part of its website, well in advance according to § 49, paragraph 5 and 6 of the Act before the start of the admission procedure.</w:t>
      </w:r>
    </w:p>
    <w:p w14:paraId="74A71B83" w14:textId="05DEF846" w:rsidR="009941C8" w:rsidRPr="00E27498" w:rsidRDefault="00E27498" w:rsidP="00B91E39">
      <w:pPr>
        <w:spacing w:after="40" w:line="276" w:lineRule="auto"/>
        <w:jc w:val="both"/>
        <w:rPr>
          <w:rFonts w:ascii="Times New Roman" w:hAnsi="Times New Roman"/>
          <w:sz w:val="24"/>
          <w:szCs w:val="24"/>
          <w:lang w:val="en-GB"/>
        </w:rPr>
      </w:pPr>
      <w:r w:rsidRPr="00E27498">
        <w:rPr>
          <w:rFonts w:ascii="Times New Roman" w:hAnsi="Times New Roman"/>
          <w:sz w:val="24"/>
          <w:szCs w:val="24"/>
          <w:lang w:val="en-GB"/>
        </w:rPr>
        <w:t>(2) The content of the detailed rules is determined by Article 9 of the TBU Statute.</w:t>
      </w:r>
    </w:p>
    <w:p w14:paraId="49D76D32" w14:textId="77777777" w:rsidR="009941C8" w:rsidRPr="00BC1E92" w:rsidRDefault="009941C8" w:rsidP="00B91E39">
      <w:pPr>
        <w:spacing w:after="40" w:line="276" w:lineRule="auto"/>
        <w:jc w:val="center"/>
        <w:rPr>
          <w:rFonts w:ascii="Times New Roman" w:hAnsi="Times New Roman"/>
          <w:b/>
          <w:sz w:val="24"/>
          <w:szCs w:val="24"/>
        </w:rPr>
      </w:pPr>
    </w:p>
    <w:p w14:paraId="6884F3B3" w14:textId="7DCBD8D7"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Article</w:t>
      </w:r>
      <w:r w:rsidR="009941C8" w:rsidRPr="00936137">
        <w:rPr>
          <w:rFonts w:ascii="Times New Roman" w:hAnsi="Times New Roman"/>
          <w:b/>
          <w:sz w:val="24"/>
          <w:szCs w:val="24"/>
          <w:lang w:val="en-GB"/>
        </w:rPr>
        <w:t xml:space="preserve"> 10</w:t>
      </w:r>
    </w:p>
    <w:p w14:paraId="4F860061" w14:textId="59D1F138"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Admission Process</w:t>
      </w:r>
    </w:p>
    <w:p w14:paraId="62C967B9" w14:textId="77777777" w:rsidR="009941C8" w:rsidRPr="00936137" w:rsidRDefault="009941C8" w:rsidP="00B91E39">
      <w:pPr>
        <w:spacing w:after="40" w:line="276" w:lineRule="auto"/>
        <w:jc w:val="center"/>
        <w:rPr>
          <w:rFonts w:ascii="Times New Roman" w:hAnsi="Times New Roman"/>
          <w:b/>
          <w:sz w:val="24"/>
          <w:szCs w:val="24"/>
          <w:lang w:val="en-GB"/>
        </w:rPr>
      </w:pPr>
    </w:p>
    <w:p w14:paraId="639CFFEB" w14:textId="3352B350" w:rsidR="009941C8" w:rsidRPr="00936137" w:rsidRDefault="00936137" w:rsidP="00B91E39">
      <w:pPr>
        <w:spacing w:after="40" w:line="276" w:lineRule="auto"/>
        <w:jc w:val="both"/>
        <w:rPr>
          <w:rFonts w:ascii="Times New Roman" w:hAnsi="Times New Roman"/>
          <w:sz w:val="24"/>
          <w:szCs w:val="24"/>
          <w:lang w:val="en-GB"/>
        </w:rPr>
      </w:pPr>
      <w:r w:rsidRPr="00936137">
        <w:rPr>
          <w:rFonts w:ascii="Times New Roman" w:hAnsi="Times New Roman"/>
          <w:sz w:val="24"/>
          <w:szCs w:val="24"/>
          <w:lang w:val="en-GB"/>
        </w:rPr>
        <w:t>(1) The course of the admission procedure is governed by the law and Article 10 of the TBU Statute.</w:t>
      </w:r>
      <w:r w:rsidR="009941C8" w:rsidRPr="00936137">
        <w:rPr>
          <w:rFonts w:ascii="Times New Roman" w:hAnsi="Times New Roman"/>
          <w:sz w:val="24"/>
          <w:szCs w:val="24"/>
          <w:lang w:val="en-GB"/>
        </w:rPr>
        <w:t xml:space="preserve"> </w:t>
      </w:r>
    </w:p>
    <w:p w14:paraId="1912C0CD" w14:textId="77777777" w:rsidR="009941C8" w:rsidRPr="00936137" w:rsidRDefault="009941C8" w:rsidP="00B91E39">
      <w:pPr>
        <w:spacing w:after="40" w:line="276" w:lineRule="auto"/>
        <w:jc w:val="both"/>
        <w:rPr>
          <w:rFonts w:ascii="Times New Roman" w:hAnsi="Times New Roman"/>
          <w:sz w:val="24"/>
          <w:szCs w:val="24"/>
          <w:lang w:val="en-GB"/>
        </w:rPr>
      </w:pPr>
      <w:r w:rsidRPr="00936137">
        <w:rPr>
          <w:rFonts w:ascii="Times New Roman" w:hAnsi="Times New Roman"/>
          <w:sz w:val="24"/>
          <w:szCs w:val="24"/>
          <w:lang w:val="en-GB"/>
        </w:rPr>
        <w:t xml:space="preserve">  </w:t>
      </w:r>
    </w:p>
    <w:p w14:paraId="2AEB92CC" w14:textId="734AA488"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Article</w:t>
      </w:r>
      <w:r w:rsidR="009941C8" w:rsidRPr="00936137">
        <w:rPr>
          <w:rFonts w:ascii="Times New Roman" w:hAnsi="Times New Roman"/>
          <w:b/>
          <w:sz w:val="24"/>
          <w:szCs w:val="24"/>
          <w:lang w:val="en-GB"/>
        </w:rPr>
        <w:t xml:space="preserve"> 11</w:t>
      </w:r>
    </w:p>
    <w:p w14:paraId="2A6B5EA6" w14:textId="2649E25F"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Study Enrolment</w:t>
      </w:r>
    </w:p>
    <w:p w14:paraId="741AC52B" w14:textId="77777777" w:rsidR="009941C8" w:rsidRPr="00936137" w:rsidRDefault="009941C8" w:rsidP="00B91E39">
      <w:pPr>
        <w:spacing w:after="40" w:line="276" w:lineRule="auto"/>
        <w:jc w:val="center"/>
        <w:rPr>
          <w:rFonts w:ascii="Times New Roman" w:hAnsi="Times New Roman"/>
          <w:b/>
          <w:sz w:val="24"/>
          <w:szCs w:val="24"/>
          <w:lang w:val="en-GB"/>
        </w:rPr>
      </w:pPr>
    </w:p>
    <w:p w14:paraId="420AEBAC" w14:textId="3197A0E8" w:rsidR="009941C8" w:rsidRPr="00936137" w:rsidRDefault="00936137" w:rsidP="00B91E39">
      <w:pPr>
        <w:spacing w:after="40" w:line="276" w:lineRule="auto"/>
        <w:jc w:val="both"/>
        <w:rPr>
          <w:rFonts w:ascii="Times New Roman" w:hAnsi="Times New Roman"/>
          <w:sz w:val="24"/>
          <w:szCs w:val="24"/>
          <w:lang w:val="en-GB"/>
        </w:rPr>
      </w:pPr>
      <w:r w:rsidRPr="00936137">
        <w:rPr>
          <w:rFonts w:ascii="Times New Roman" w:hAnsi="Times New Roman"/>
          <w:sz w:val="24"/>
          <w:szCs w:val="24"/>
          <w:lang w:val="en-GB"/>
        </w:rPr>
        <w:t>(1) The rules and conditions for student enrolment are governed by Article 11 of the TBU Statute.</w:t>
      </w:r>
    </w:p>
    <w:p w14:paraId="37FFF270" w14:textId="77777777" w:rsidR="009941C8" w:rsidRPr="00936137" w:rsidRDefault="009941C8" w:rsidP="00B91E39">
      <w:pPr>
        <w:spacing w:after="40" w:line="276" w:lineRule="auto"/>
        <w:jc w:val="center"/>
        <w:rPr>
          <w:rFonts w:ascii="Times New Roman" w:hAnsi="Times New Roman"/>
          <w:b/>
          <w:sz w:val="24"/>
          <w:szCs w:val="24"/>
          <w:lang w:val="en-GB"/>
        </w:rPr>
      </w:pPr>
    </w:p>
    <w:p w14:paraId="71047B11" w14:textId="4CB3024C"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Article</w:t>
      </w:r>
      <w:r w:rsidR="009941C8" w:rsidRPr="00936137">
        <w:rPr>
          <w:rFonts w:ascii="Times New Roman" w:hAnsi="Times New Roman"/>
          <w:b/>
          <w:sz w:val="24"/>
          <w:szCs w:val="24"/>
          <w:lang w:val="en-GB"/>
        </w:rPr>
        <w:t xml:space="preserve"> 12</w:t>
      </w:r>
    </w:p>
    <w:p w14:paraId="53F226D9" w14:textId="74A530C3"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Study Conditions for Foreigners</w:t>
      </w:r>
    </w:p>
    <w:p w14:paraId="0BC92D6D" w14:textId="77777777" w:rsidR="009941C8" w:rsidRPr="00936137" w:rsidRDefault="009941C8" w:rsidP="00B91E39">
      <w:pPr>
        <w:spacing w:after="40" w:line="276" w:lineRule="auto"/>
        <w:jc w:val="center"/>
        <w:rPr>
          <w:rFonts w:ascii="Times New Roman" w:hAnsi="Times New Roman"/>
          <w:b/>
          <w:sz w:val="24"/>
          <w:szCs w:val="24"/>
          <w:lang w:val="en-GB"/>
        </w:rPr>
      </w:pPr>
    </w:p>
    <w:p w14:paraId="3FE052DD" w14:textId="60C6D093" w:rsidR="009941C8" w:rsidRPr="00936137" w:rsidRDefault="00936137" w:rsidP="00B91E39">
      <w:pPr>
        <w:spacing w:after="40" w:line="276" w:lineRule="auto"/>
        <w:jc w:val="both"/>
        <w:rPr>
          <w:rFonts w:ascii="Times New Roman" w:hAnsi="Times New Roman"/>
          <w:sz w:val="24"/>
          <w:szCs w:val="24"/>
          <w:lang w:val="en-GB"/>
        </w:rPr>
      </w:pPr>
      <w:r w:rsidRPr="00936137">
        <w:rPr>
          <w:rFonts w:ascii="Times New Roman" w:hAnsi="Times New Roman"/>
          <w:sz w:val="24"/>
          <w:szCs w:val="24"/>
          <w:lang w:val="en-GB"/>
        </w:rPr>
        <w:t>(1) Conditions for the admission and study of foreigners are governed by Article 12 of the TBU Statute.</w:t>
      </w:r>
      <w:r w:rsidR="009941C8" w:rsidRPr="00936137">
        <w:rPr>
          <w:rFonts w:ascii="Times New Roman" w:hAnsi="Times New Roman"/>
          <w:sz w:val="24"/>
          <w:szCs w:val="24"/>
          <w:lang w:val="en-GB"/>
        </w:rPr>
        <w:t xml:space="preserve"> </w:t>
      </w:r>
    </w:p>
    <w:p w14:paraId="1BD7BED4" w14:textId="77777777" w:rsidR="009941C8" w:rsidRPr="00936137" w:rsidRDefault="009941C8" w:rsidP="00B91E39">
      <w:pPr>
        <w:spacing w:after="40" w:line="276" w:lineRule="auto"/>
        <w:rPr>
          <w:rFonts w:ascii="Times New Roman" w:hAnsi="Times New Roman"/>
          <w:b/>
          <w:sz w:val="24"/>
          <w:szCs w:val="24"/>
          <w:lang w:val="en-GB"/>
        </w:rPr>
      </w:pPr>
    </w:p>
    <w:p w14:paraId="3EC09CFD" w14:textId="0E59AB55"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Article</w:t>
      </w:r>
      <w:r w:rsidR="009941C8" w:rsidRPr="00936137">
        <w:rPr>
          <w:rFonts w:ascii="Times New Roman" w:hAnsi="Times New Roman"/>
          <w:b/>
          <w:sz w:val="24"/>
          <w:szCs w:val="24"/>
          <w:lang w:val="en-GB"/>
        </w:rPr>
        <w:t xml:space="preserve"> 13</w:t>
      </w:r>
    </w:p>
    <w:p w14:paraId="7E5364CE" w14:textId="48B371C1"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Fee for Actions Related to the Admission Procedure</w:t>
      </w:r>
    </w:p>
    <w:p w14:paraId="604F3D4D" w14:textId="77777777" w:rsidR="009941C8" w:rsidRPr="00936137" w:rsidRDefault="009941C8" w:rsidP="00B91E39">
      <w:pPr>
        <w:spacing w:after="40" w:line="276" w:lineRule="auto"/>
        <w:jc w:val="center"/>
        <w:rPr>
          <w:rFonts w:ascii="Times New Roman" w:hAnsi="Times New Roman"/>
          <w:b/>
          <w:sz w:val="24"/>
          <w:szCs w:val="24"/>
          <w:lang w:val="en-GB"/>
        </w:rPr>
      </w:pPr>
    </w:p>
    <w:p w14:paraId="5AEFA696" w14:textId="7B74A1C1" w:rsidR="009941C8" w:rsidRPr="00936137" w:rsidRDefault="00936137" w:rsidP="00B91E39">
      <w:pPr>
        <w:spacing w:after="40" w:line="276" w:lineRule="auto"/>
        <w:jc w:val="both"/>
        <w:rPr>
          <w:rFonts w:ascii="Times New Roman" w:hAnsi="Times New Roman"/>
          <w:sz w:val="24"/>
          <w:szCs w:val="24"/>
          <w:lang w:val="en-GB"/>
        </w:rPr>
      </w:pPr>
      <w:r w:rsidRPr="00936137">
        <w:rPr>
          <w:rFonts w:ascii="Times New Roman" w:hAnsi="Times New Roman"/>
          <w:sz w:val="24"/>
          <w:szCs w:val="24"/>
          <w:lang w:val="en-GB"/>
        </w:rPr>
        <w:t>(1) The amount of the fee for actions connected with the admission procedure, as well as the conditions for its payment and the conditions for exemption from this fee, are determined by Article 13 of the TBU Statute.</w:t>
      </w:r>
      <w:r w:rsidR="009941C8" w:rsidRPr="00936137">
        <w:rPr>
          <w:rFonts w:ascii="Times New Roman" w:hAnsi="Times New Roman"/>
          <w:sz w:val="24"/>
          <w:szCs w:val="24"/>
          <w:lang w:val="en-GB"/>
        </w:rPr>
        <w:t xml:space="preserve"> </w:t>
      </w:r>
    </w:p>
    <w:p w14:paraId="36D6ACBF" w14:textId="77777777" w:rsidR="009941C8" w:rsidRPr="00936137" w:rsidRDefault="009941C8" w:rsidP="00B91E39">
      <w:pPr>
        <w:spacing w:after="40" w:line="276" w:lineRule="auto"/>
        <w:jc w:val="both"/>
        <w:rPr>
          <w:rFonts w:ascii="Times New Roman" w:hAnsi="Times New Roman"/>
          <w:b/>
          <w:sz w:val="24"/>
          <w:szCs w:val="24"/>
          <w:lang w:val="en-GB"/>
        </w:rPr>
      </w:pPr>
    </w:p>
    <w:p w14:paraId="64ADF693" w14:textId="3424B616"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Article</w:t>
      </w:r>
      <w:r w:rsidR="009941C8" w:rsidRPr="00936137">
        <w:rPr>
          <w:rFonts w:ascii="Times New Roman" w:hAnsi="Times New Roman"/>
          <w:b/>
          <w:sz w:val="24"/>
          <w:szCs w:val="24"/>
          <w:lang w:val="en-GB"/>
        </w:rPr>
        <w:t xml:space="preserve"> 14</w:t>
      </w:r>
    </w:p>
    <w:p w14:paraId="00D9416B" w14:textId="5466E3A8"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Tuition Fee</w:t>
      </w:r>
    </w:p>
    <w:p w14:paraId="29AF5B72" w14:textId="77777777" w:rsidR="009941C8" w:rsidRPr="00936137" w:rsidRDefault="009941C8" w:rsidP="00B91E39">
      <w:pPr>
        <w:spacing w:after="40" w:line="276" w:lineRule="auto"/>
        <w:jc w:val="center"/>
        <w:rPr>
          <w:rFonts w:ascii="Times New Roman" w:hAnsi="Times New Roman"/>
          <w:b/>
          <w:sz w:val="24"/>
          <w:szCs w:val="24"/>
          <w:lang w:val="en-GB"/>
        </w:rPr>
      </w:pPr>
    </w:p>
    <w:p w14:paraId="4753F962" w14:textId="7831F762" w:rsidR="009941C8" w:rsidRPr="00936137" w:rsidRDefault="00936137" w:rsidP="00B91E39">
      <w:pPr>
        <w:pStyle w:val="Odstavecseseznamem1"/>
        <w:spacing w:after="40" w:line="276" w:lineRule="auto"/>
        <w:ind w:left="0"/>
        <w:jc w:val="both"/>
        <w:rPr>
          <w:rFonts w:ascii="Times New Roman" w:hAnsi="Times New Roman"/>
          <w:sz w:val="24"/>
          <w:szCs w:val="24"/>
          <w:lang w:val="en-GB"/>
        </w:rPr>
      </w:pPr>
      <w:r w:rsidRPr="00936137">
        <w:rPr>
          <w:rFonts w:ascii="Times New Roman" w:hAnsi="Times New Roman"/>
          <w:sz w:val="24"/>
          <w:szCs w:val="24"/>
          <w:lang w:val="en-GB"/>
        </w:rPr>
        <w:t>(1) The amount of the study fee as well as the rules for its payment and other details regarding the decision on the assessment of the study fee are regulated by Article 14 of the TBU Statute.</w:t>
      </w:r>
      <w:r w:rsidR="009941C8" w:rsidRPr="00936137">
        <w:rPr>
          <w:rFonts w:ascii="Times New Roman" w:hAnsi="Times New Roman"/>
          <w:sz w:val="24"/>
          <w:szCs w:val="24"/>
          <w:lang w:val="en-GB"/>
        </w:rPr>
        <w:t xml:space="preserve"> </w:t>
      </w:r>
    </w:p>
    <w:p w14:paraId="7B930931" w14:textId="77777777" w:rsidR="009941C8" w:rsidRPr="00936137" w:rsidRDefault="009941C8" w:rsidP="00B91E39">
      <w:pPr>
        <w:spacing w:after="40" w:line="276" w:lineRule="auto"/>
        <w:jc w:val="both"/>
        <w:rPr>
          <w:rFonts w:ascii="Times New Roman" w:hAnsi="Times New Roman"/>
          <w:sz w:val="24"/>
          <w:szCs w:val="24"/>
          <w:lang w:val="en-GB"/>
        </w:rPr>
      </w:pPr>
    </w:p>
    <w:p w14:paraId="52D48433" w14:textId="77777777" w:rsidR="009941C8" w:rsidRPr="00936137" w:rsidRDefault="009941C8" w:rsidP="00B91E39">
      <w:pPr>
        <w:spacing w:after="40" w:line="276" w:lineRule="auto"/>
        <w:jc w:val="both"/>
        <w:rPr>
          <w:rFonts w:ascii="Times New Roman" w:hAnsi="Times New Roman"/>
          <w:sz w:val="24"/>
          <w:szCs w:val="24"/>
          <w:lang w:val="en-GB"/>
        </w:rPr>
      </w:pPr>
    </w:p>
    <w:p w14:paraId="3DE08BD8" w14:textId="09F27DBE" w:rsidR="009941C8" w:rsidRPr="00936137" w:rsidRDefault="00936137"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Article</w:t>
      </w:r>
      <w:r w:rsidR="009941C8" w:rsidRPr="00936137">
        <w:rPr>
          <w:rFonts w:ascii="Times New Roman" w:hAnsi="Times New Roman"/>
          <w:b/>
          <w:sz w:val="24"/>
          <w:szCs w:val="24"/>
          <w:lang w:val="en-GB"/>
        </w:rPr>
        <w:t xml:space="preserve"> 15</w:t>
      </w:r>
    </w:p>
    <w:p w14:paraId="6A61A5D9" w14:textId="0B9BBAA6" w:rsidR="009941C8" w:rsidRPr="00936137" w:rsidRDefault="009941C8" w:rsidP="00B91E39">
      <w:pPr>
        <w:spacing w:after="40" w:line="276" w:lineRule="auto"/>
        <w:jc w:val="center"/>
        <w:rPr>
          <w:rFonts w:ascii="Times New Roman" w:hAnsi="Times New Roman"/>
          <w:b/>
          <w:sz w:val="24"/>
          <w:szCs w:val="24"/>
          <w:lang w:val="en-GB"/>
        </w:rPr>
      </w:pPr>
      <w:r w:rsidRPr="00936137">
        <w:rPr>
          <w:rFonts w:ascii="Times New Roman" w:hAnsi="Times New Roman"/>
          <w:b/>
          <w:sz w:val="24"/>
          <w:szCs w:val="24"/>
          <w:lang w:val="en-GB"/>
        </w:rPr>
        <w:t>Do</w:t>
      </w:r>
      <w:r w:rsidR="00936137" w:rsidRPr="00936137">
        <w:rPr>
          <w:rFonts w:ascii="Times New Roman" w:hAnsi="Times New Roman"/>
          <w:b/>
          <w:sz w:val="24"/>
          <w:szCs w:val="24"/>
          <w:lang w:val="en-GB"/>
        </w:rPr>
        <w:t>cuments of Study</w:t>
      </w:r>
    </w:p>
    <w:p w14:paraId="3F246181" w14:textId="77777777" w:rsidR="009941C8" w:rsidRPr="00936137" w:rsidRDefault="009941C8" w:rsidP="00B91E39">
      <w:pPr>
        <w:spacing w:after="40" w:line="276" w:lineRule="auto"/>
        <w:jc w:val="center"/>
        <w:rPr>
          <w:rFonts w:ascii="Times New Roman" w:hAnsi="Times New Roman"/>
          <w:b/>
          <w:sz w:val="24"/>
          <w:szCs w:val="24"/>
          <w:lang w:val="en-GB"/>
        </w:rPr>
      </w:pPr>
    </w:p>
    <w:p w14:paraId="71BD6C60" w14:textId="1CCB6959" w:rsidR="009941C8" w:rsidRPr="00936137" w:rsidRDefault="00936137" w:rsidP="00B91E39">
      <w:pPr>
        <w:spacing w:after="40" w:line="276" w:lineRule="auto"/>
        <w:jc w:val="both"/>
        <w:rPr>
          <w:rFonts w:ascii="Times New Roman" w:hAnsi="Times New Roman"/>
          <w:sz w:val="24"/>
          <w:szCs w:val="24"/>
          <w:lang w:val="en-GB"/>
        </w:rPr>
      </w:pPr>
      <w:r w:rsidRPr="00936137">
        <w:rPr>
          <w:rFonts w:ascii="Times New Roman" w:hAnsi="Times New Roman"/>
          <w:sz w:val="24"/>
          <w:szCs w:val="24"/>
          <w:lang w:val="en-GB"/>
        </w:rPr>
        <w:t>(1) Study documents according to Section 57, paragraph 1 of the Act are uniform at FLCM. The study report can be kept in the form of a paper form ("study report") or an extract from the IS/STAG study agenda information system officially confirmed by the FLCM study department.</w:t>
      </w:r>
      <w:r w:rsidR="009941C8" w:rsidRPr="00936137">
        <w:rPr>
          <w:rFonts w:ascii="Times New Roman" w:hAnsi="Times New Roman"/>
          <w:sz w:val="24"/>
          <w:szCs w:val="24"/>
          <w:lang w:val="en-GB"/>
        </w:rPr>
        <w:t xml:space="preserve">  </w:t>
      </w:r>
    </w:p>
    <w:p w14:paraId="0AF388E7" w14:textId="77777777" w:rsidR="009941C8" w:rsidRPr="00936137" w:rsidRDefault="009941C8" w:rsidP="00B91E39">
      <w:pPr>
        <w:spacing w:after="40" w:line="276" w:lineRule="auto"/>
        <w:rPr>
          <w:rFonts w:ascii="Times New Roman" w:hAnsi="Times New Roman"/>
          <w:b/>
          <w:sz w:val="24"/>
          <w:szCs w:val="24"/>
          <w:lang w:val="en-GB"/>
        </w:rPr>
      </w:pPr>
    </w:p>
    <w:p w14:paraId="3BD7BA4B" w14:textId="77777777" w:rsidR="009941C8" w:rsidRPr="00936137" w:rsidRDefault="009941C8" w:rsidP="00B91E39">
      <w:pPr>
        <w:spacing w:after="40" w:line="276" w:lineRule="auto"/>
        <w:rPr>
          <w:rFonts w:ascii="Times New Roman" w:hAnsi="Times New Roman"/>
          <w:b/>
          <w:sz w:val="24"/>
          <w:szCs w:val="24"/>
          <w:lang w:val="en-GB"/>
        </w:rPr>
      </w:pPr>
    </w:p>
    <w:p w14:paraId="5E12A7CF" w14:textId="77777777" w:rsidR="009941C8" w:rsidRPr="00936137" w:rsidRDefault="009941C8" w:rsidP="00B91E39">
      <w:pPr>
        <w:spacing w:after="40" w:line="276" w:lineRule="auto"/>
        <w:rPr>
          <w:rFonts w:ascii="Times New Roman" w:hAnsi="Times New Roman"/>
          <w:b/>
          <w:sz w:val="24"/>
          <w:szCs w:val="24"/>
          <w:lang w:val="en-GB"/>
        </w:rPr>
      </w:pPr>
    </w:p>
    <w:p w14:paraId="0CBCA4DE" w14:textId="77777777" w:rsidR="009941C8" w:rsidRDefault="009941C8" w:rsidP="00B91E39">
      <w:pPr>
        <w:spacing w:after="40" w:line="276" w:lineRule="auto"/>
        <w:rPr>
          <w:rFonts w:ascii="Times New Roman" w:hAnsi="Times New Roman"/>
          <w:b/>
          <w:sz w:val="24"/>
          <w:szCs w:val="24"/>
        </w:rPr>
      </w:pPr>
    </w:p>
    <w:p w14:paraId="7142A095" w14:textId="77777777" w:rsidR="00936137" w:rsidRDefault="00936137" w:rsidP="00B91E39">
      <w:pPr>
        <w:spacing w:after="40" w:line="276" w:lineRule="auto"/>
        <w:rPr>
          <w:rFonts w:ascii="Times New Roman" w:hAnsi="Times New Roman"/>
          <w:b/>
          <w:sz w:val="24"/>
          <w:szCs w:val="24"/>
        </w:rPr>
      </w:pPr>
      <w:r>
        <w:rPr>
          <w:rFonts w:ascii="Times New Roman" w:hAnsi="Times New Roman"/>
          <w:b/>
          <w:sz w:val="24"/>
          <w:szCs w:val="24"/>
        </w:rPr>
        <w:br w:type="page"/>
      </w:r>
    </w:p>
    <w:p w14:paraId="3C0D8502" w14:textId="7363D287" w:rsidR="009941C8" w:rsidRPr="007B6491" w:rsidRDefault="007B6491" w:rsidP="00B91E39">
      <w:pPr>
        <w:spacing w:after="40" w:line="276" w:lineRule="auto"/>
        <w:jc w:val="center"/>
        <w:rPr>
          <w:rFonts w:ascii="Times New Roman" w:hAnsi="Times New Roman"/>
          <w:b/>
          <w:sz w:val="24"/>
          <w:szCs w:val="24"/>
          <w:lang w:val="en-GB"/>
        </w:rPr>
      </w:pPr>
      <w:r w:rsidRPr="007B6491">
        <w:rPr>
          <w:rFonts w:ascii="Times New Roman" w:hAnsi="Times New Roman"/>
          <w:b/>
          <w:sz w:val="24"/>
          <w:szCs w:val="24"/>
          <w:lang w:val="en-GB"/>
        </w:rPr>
        <w:lastRenderedPageBreak/>
        <w:t>PART THREE</w:t>
      </w:r>
    </w:p>
    <w:p w14:paraId="6DB46595" w14:textId="3A6124D9" w:rsidR="009941C8" w:rsidRPr="007B6491" w:rsidRDefault="009941C8" w:rsidP="00B91E39">
      <w:pPr>
        <w:spacing w:after="40" w:line="276" w:lineRule="auto"/>
        <w:jc w:val="center"/>
        <w:rPr>
          <w:rFonts w:ascii="Times New Roman" w:hAnsi="Times New Roman"/>
          <w:b/>
          <w:sz w:val="24"/>
          <w:szCs w:val="24"/>
          <w:lang w:val="en-GB"/>
        </w:rPr>
      </w:pPr>
      <w:r w:rsidRPr="007B6491">
        <w:rPr>
          <w:rFonts w:ascii="Times New Roman" w:hAnsi="Times New Roman"/>
          <w:b/>
          <w:sz w:val="24"/>
          <w:szCs w:val="24"/>
          <w:lang w:val="en-GB"/>
        </w:rPr>
        <w:t>FL</w:t>
      </w:r>
      <w:r w:rsidR="007B6491" w:rsidRPr="007B6491">
        <w:rPr>
          <w:rFonts w:ascii="Times New Roman" w:hAnsi="Times New Roman"/>
          <w:b/>
          <w:sz w:val="24"/>
          <w:szCs w:val="24"/>
          <w:lang w:val="en-GB"/>
        </w:rPr>
        <w:t>CM AUTHORITIES</w:t>
      </w:r>
    </w:p>
    <w:p w14:paraId="3CA9E663" w14:textId="77777777" w:rsidR="009941C8" w:rsidRPr="007B6491" w:rsidRDefault="009941C8" w:rsidP="00B91E39">
      <w:pPr>
        <w:spacing w:after="40" w:line="276" w:lineRule="auto"/>
        <w:jc w:val="center"/>
        <w:rPr>
          <w:rFonts w:ascii="Times New Roman" w:hAnsi="Times New Roman"/>
          <w:b/>
          <w:sz w:val="24"/>
          <w:szCs w:val="24"/>
          <w:lang w:val="en-GB"/>
        </w:rPr>
      </w:pPr>
    </w:p>
    <w:p w14:paraId="5CF8351C" w14:textId="3E858992" w:rsidR="009941C8" w:rsidRPr="007B6491" w:rsidRDefault="007B6491" w:rsidP="00B91E39">
      <w:pPr>
        <w:spacing w:after="40" w:line="276" w:lineRule="auto"/>
        <w:jc w:val="center"/>
        <w:rPr>
          <w:rFonts w:ascii="Times New Roman" w:hAnsi="Times New Roman"/>
          <w:b/>
          <w:sz w:val="24"/>
          <w:szCs w:val="24"/>
          <w:lang w:val="en-GB"/>
        </w:rPr>
      </w:pPr>
      <w:r w:rsidRPr="007B6491">
        <w:rPr>
          <w:rFonts w:ascii="Times New Roman" w:hAnsi="Times New Roman"/>
          <w:b/>
          <w:sz w:val="24"/>
          <w:szCs w:val="24"/>
          <w:lang w:val="en-GB"/>
        </w:rPr>
        <w:t>Article</w:t>
      </w:r>
      <w:r w:rsidR="009941C8" w:rsidRPr="007B6491">
        <w:rPr>
          <w:rFonts w:ascii="Times New Roman" w:hAnsi="Times New Roman"/>
          <w:b/>
          <w:sz w:val="24"/>
          <w:szCs w:val="24"/>
          <w:lang w:val="en-GB"/>
        </w:rPr>
        <w:t xml:space="preserve"> 16</w:t>
      </w:r>
    </w:p>
    <w:p w14:paraId="0E55FAC7" w14:textId="77777777" w:rsidR="007B6491"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(1) FLCM self-governing bodies defined in § 25 of the Act are:</w:t>
      </w:r>
    </w:p>
    <w:p w14:paraId="13825E24" w14:textId="1DBEE12E" w:rsidR="007B6491"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a) Academic Senate of FLCM,</w:t>
      </w:r>
    </w:p>
    <w:p w14:paraId="0B624740" w14:textId="78B4410C" w:rsidR="007B6491"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b) the Dean of FLCM (hereinafter referred to as the "Dean"),</w:t>
      </w:r>
    </w:p>
    <w:p w14:paraId="54541041" w14:textId="77777777" w:rsidR="007B6491"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c) Scientific Council of FLCM,</w:t>
      </w:r>
    </w:p>
    <w:p w14:paraId="38007BAF" w14:textId="77777777" w:rsidR="007B6491"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d) FLCM Disciplinary Commission.</w:t>
      </w:r>
    </w:p>
    <w:p w14:paraId="0595BBE6" w14:textId="77777777" w:rsidR="007B6491" w:rsidRPr="007B6491" w:rsidRDefault="007B6491" w:rsidP="00B91E39">
      <w:pPr>
        <w:spacing w:after="40" w:line="276" w:lineRule="auto"/>
        <w:rPr>
          <w:rFonts w:ascii="Times New Roman" w:hAnsi="Times New Roman"/>
          <w:sz w:val="24"/>
          <w:szCs w:val="24"/>
          <w:lang w:val="en-GB"/>
        </w:rPr>
      </w:pPr>
    </w:p>
    <w:p w14:paraId="5C56196E" w14:textId="77777777" w:rsidR="007B6491"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(2) Another body of the FLCM is the Secretary of the FLCM (hereinafter referred to as the "Secretary").</w:t>
      </w:r>
    </w:p>
    <w:p w14:paraId="3ED5526E" w14:textId="6E1A779C" w:rsidR="009941C8" w:rsidRPr="007B6491" w:rsidRDefault="007B6491" w:rsidP="00B91E39">
      <w:pPr>
        <w:spacing w:after="40" w:line="276" w:lineRule="auto"/>
        <w:rPr>
          <w:rFonts w:ascii="Times New Roman" w:hAnsi="Times New Roman"/>
          <w:sz w:val="24"/>
          <w:szCs w:val="24"/>
          <w:lang w:val="en-GB"/>
        </w:rPr>
      </w:pPr>
      <w:r w:rsidRPr="007B6491">
        <w:rPr>
          <w:rFonts w:ascii="Times New Roman" w:hAnsi="Times New Roman"/>
          <w:sz w:val="24"/>
          <w:szCs w:val="24"/>
          <w:lang w:val="en-GB"/>
        </w:rPr>
        <w:t>(3) The academic community of FLCM consists of academic staff organizationally integrated into FLCM and students enrolled in study programs carried out at FLCM.</w:t>
      </w:r>
    </w:p>
    <w:p w14:paraId="18C82B31" w14:textId="77777777" w:rsidR="009941C8" w:rsidRDefault="009941C8" w:rsidP="00B91E39">
      <w:pPr>
        <w:spacing w:after="40" w:line="276" w:lineRule="auto"/>
        <w:jc w:val="center"/>
        <w:rPr>
          <w:rFonts w:ascii="Times New Roman" w:hAnsi="Times New Roman"/>
          <w:b/>
          <w:sz w:val="24"/>
          <w:szCs w:val="24"/>
        </w:rPr>
      </w:pPr>
    </w:p>
    <w:p w14:paraId="522DB97C" w14:textId="54C75F7D" w:rsidR="009941C8" w:rsidRPr="007B6491" w:rsidRDefault="007B6491" w:rsidP="00B91E39">
      <w:pPr>
        <w:spacing w:after="40" w:line="276" w:lineRule="auto"/>
        <w:jc w:val="center"/>
        <w:rPr>
          <w:rFonts w:ascii="Times New Roman" w:hAnsi="Times New Roman"/>
          <w:b/>
          <w:sz w:val="24"/>
          <w:szCs w:val="24"/>
          <w:lang w:val="en-GB"/>
        </w:rPr>
      </w:pPr>
      <w:r w:rsidRPr="007B6491">
        <w:rPr>
          <w:rFonts w:ascii="Times New Roman" w:hAnsi="Times New Roman"/>
          <w:b/>
          <w:sz w:val="24"/>
          <w:szCs w:val="24"/>
          <w:lang w:val="en-GB"/>
        </w:rPr>
        <w:t>Article</w:t>
      </w:r>
      <w:r w:rsidR="009941C8" w:rsidRPr="007B6491">
        <w:rPr>
          <w:rFonts w:ascii="Times New Roman" w:hAnsi="Times New Roman"/>
          <w:b/>
          <w:sz w:val="24"/>
          <w:szCs w:val="24"/>
          <w:lang w:val="en-GB"/>
        </w:rPr>
        <w:t xml:space="preserve"> 17</w:t>
      </w:r>
    </w:p>
    <w:p w14:paraId="3F31BD36" w14:textId="71026455" w:rsidR="009941C8" w:rsidRPr="007B6491" w:rsidRDefault="009941C8" w:rsidP="00B91E39">
      <w:pPr>
        <w:spacing w:after="40" w:line="276" w:lineRule="auto"/>
        <w:jc w:val="center"/>
        <w:rPr>
          <w:rFonts w:ascii="Times New Roman" w:hAnsi="Times New Roman"/>
          <w:b/>
          <w:sz w:val="24"/>
          <w:szCs w:val="24"/>
          <w:lang w:val="en-GB"/>
        </w:rPr>
      </w:pPr>
      <w:r w:rsidRPr="007B6491">
        <w:rPr>
          <w:rFonts w:ascii="Times New Roman" w:hAnsi="Times New Roman"/>
          <w:b/>
          <w:sz w:val="24"/>
          <w:szCs w:val="24"/>
          <w:lang w:val="en-GB"/>
        </w:rPr>
        <w:t>A</w:t>
      </w:r>
      <w:r w:rsidR="007B6491" w:rsidRPr="007B6491">
        <w:rPr>
          <w:rFonts w:ascii="Times New Roman" w:hAnsi="Times New Roman"/>
          <w:b/>
          <w:sz w:val="24"/>
          <w:szCs w:val="24"/>
          <w:lang w:val="en-GB"/>
        </w:rPr>
        <w:t>c</w:t>
      </w:r>
      <w:r w:rsidRPr="007B6491">
        <w:rPr>
          <w:rFonts w:ascii="Times New Roman" w:hAnsi="Times New Roman"/>
          <w:b/>
          <w:sz w:val="24"/>
          <w:szCs w:val="24"/>
          <w:lang w:val="en-GB"/>
        </w:rPr>
        <w:t xml:space="preserve">ademic </w:t>
      </w:r>
      <w:r w:rsidR="007B6491" w:rsidRPr="007B6491">
        <w:rPr>
          <w:rFonts w:ascii="Times New Roman" w:hAnsi="Times New Roman"/>
          <w:b/>
          <w:sz w:val="24"/>
          <w:szCs w:val="24"/>
          <w:lang w:val="en-GB"/>
        </w:rPr>
        <w:t>S</w:t>
      </w:r>
      <w:r w:rsidRPr="007B6491">
        <w:rPr>
          <w:rFonts w:ascii="Times New Roman" w:hAnsi="Times New Roman"/>
          <w:b/>
          <w:sz w:val="24"/>
          <w:szCs w:val="24"/>
          <w:lang w:val="en-GB"/>
        </w:rPr>
        <w:t>en</w:t>
      </w:r>
      <w:r w:rsidR="007B6491" w:rsidRPr="007B6491">
        <w:rPr>
          <w:rFonts w:ascii="Times New Roman" w:hAnsi="Times New Roman"/>
          <w:b/>
          <w:sz w:val="24"/>
          <w:szCs w:val="24"/>
          <w:lang w:val="en-GB"/>
        </w:rPr>
        <w:t>a</w:t>
      </w:r>
      <w:r w:rsidRPr="007B6491">
        <w:rPr>
          <w:rFonts w:ascii="Times New Roman" w:hAnsi="Times New Roman"/>
          <w:b/>
          <w:sz w:val="24"/>
          <w:szCs w:val="24"/>
          <w:lang w:val="en-GB"/>
        </w:rPr>
        <w:t>t</w:t>
      </w:r>
      <w:r w:rsidR="007B6491" w:rsidRPr="007B6491">
        <w:rPr>
          <w:rFonts w:ascii="Times New Roman" w:hAnsi="Times New Roman"/>
          <w:b/>
          <w:sz w:val="24"/>
          <w:szCs w:val="24"/>
          <w:lang w:val="en-GB"/>
        </w:rPr>
        <w:t>e</w:t>
      </w:r>
      <w:r w:rsidRPr="007B6491">
        <w:rPr>
          <w:rFonts w:ascii="Times New Roman" w:hAnsi="Times New Roman"/>
          <w:b/>
          <w:sz w:val="24"/>
          <w:szCs w:val="24"/>
          <w:lang w:val="en-GB"/>
        </w:rPr>
        <w:t xml:space="preserve"> </w:t>
      </w:r>
      <w:r w:rsidR="007B6491" w:rsidRPr="007B6491">
        <w:rPr>
          <w:rFonts w:ascii="Times New Roman" w:hAnsi="Times New Roman"/>
          <w:b/>
          <w:sz w:val="24"/>
          <w:szCs w:val="24"/>
          <w:lang w:val="en-GB"/>
        </w:rPr>
        <w:t xml:space="preserve">of the </w:t>
      </w:r>
      <w:r w:rsidRPr="007B6491">
        <w:rPr>
          <w:rFonts w:ascii="Times New Roman" w:hAnsi="Times New Roman"/>
          <w:b/>
          <w:sz w:val="24"/>
          <w:szCs w:val="24"/>
          <w:lang w:val="en-GB"/>
        </w:rPr>
        <w:t>FL</w:t>
      </w:r>
      <w:r w:rsidR="007B6491" w:rsidRPr="007B6491">
        <w:rPr>
          <w:rFonts w:ascii="Times New Roman" w:hAnsi="Times New Roman"/>
          <w:b/>
          <w:sz w:val="24"/>
          <w:szCs w:val="24"/>
          <w:lang w:val="en-GB"/>
        </w:rPr>
        <w:t>CM</w:t>
      </w:r>
    </w:p>
    <w:p w14:paraId="7234A16C" w14:textId="77777777" w:rsidR="009941C8" w:rsidRPr="007B6491" w:rsidRDefault="009941C8" w:rsidP="00B91E39">
      <w:pPr>
        <w:spacing w:after="40" w:line="276" w:lineRule="auto"/>
        <w:jc w:val="center"/>
        <w:rPr>
          <w:rFonts w:ascii="Times New Roman" w:hAnsi="Times New Roman"/>
          <w:b/>
          <w:sz w:val="24"/>
          <w:szCs w:val="24"/>
          <w:lang w:val="en-GB"/>
        </w:rPr>
      </w:pPr>
    </w:p>
    <w:p w14:paraId="3CE64A5A"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(1) The FLCM Academic Senate is a self-governing representative body. The legal status of AS FLKŘ is regulated by law.</w:t>
      </w:r>
    </w:p>
    <w:p w14:paraId="69BF2BCB" w14:textId="77777777" w:rsidR="007B6491" w:rsidRPr="007B6491" w:rsidRDefault="007B6491" w:rsidP="00B91E39">
      <w:pPr>
        <w:spacing w:after="40" w:line="276" w:lineRule="auto"/>
        <w:jc w:val="both"/>
        <w:rPr>
          <w:rFonts w:ascii="Times New Roman" w:hAnsi="Times New Roman"/>
          <w:sz w:val="24"/>
          <w:szCs w:val="24"/>
          <w:lang w:val="en-GB"/>
        </w:rPr>
      </w:pPr>
    </w:p>
    <w:p w14:paraId="6600076D"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(2) AS FLCM consists of representatives of FLCM academic staff and students elected by the relevant part of the FLCM academic community from among its ranks. The number of AS FLCM members is regulated by the AS FLCM Election Rules.</w:t>
      </w:r>
    </w:p>
    <w:p w14:paraId="2A29C407" w14:textId="77777777" w:rsidR="007B6491" w:rsidRPr="007B6491" w:rsidRDefault="007B6491" w:rsidP="00B91E39">
      <w:pPr>
        <w:spacing w:after="40" w:line="276" w:lineRule="auto"/>
        <w:jc w:val="both"/>
        <w:rPr>
          <w:rFonts w:ascii="Times New Roman" w:hAnsi="Times New Roman"/>
          <w:sz w:val="24"/>
          <w:szCs w:val="24"/>
          <w:lang w:val="en-GB"/>
        </w:rPr>
      </w:pPr>
    </w:p>
    <w:p w14:paraId="1F521BCF"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(3) Membership in AS FLCM is irreplaceable.</w:t>
      </w:r>
    </w:p>
    <w:p w14:paraId="2C0190D1" w14:textId="77777777" w:rsidR="007B6491" w:rsidRPr="007B6491" w:rsidRDefault="007B6491" w:rsidP="00B91E39">
      <w:pPr>
        <w:spacing w:after="40" w:line="276" w:lineRule="auto"/>
        <w:jc w:val="both"/>
        <w:rPr>
          <w:rFonts w:ascii="Times New Roman" w:hAnsi="Times New Roman"/>
          <w:sz w:val="24"/>
          <w:szCs w:val="24"/>
          <w:lang w:val="en-GB"/>
        </w:rPr>
      </w:pPr>
    </w:p>
    <w:p w14:paraId="531D79BE"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(4) The method of election of AS FLCM members is governed by the Election Rules of AS FLCM. The AS FLCM Rules of Procedure regulate the organizational structure, the way bodies are established, the rules of conduct of AS FLCM and its bodies.</w:t>
      </w:r>
    </w:p>
    <w:p w14:paraId="2CD4435E" w14:textId="77777777" w:rsidR="007B6491" w:rsidRPr="007B6491" w:rsidRDefault="007B6491" w:rsidP="00B91E39">
      <w:pPr>
        <w:spacing w:after="40" w:line="276" w:lineRule="auto"/>
        <w:jc w:val="both"/>
        <w:rPr>
          <w:rFonts w:ascii="Times New Roman" w:hAnsi="Times New Roman"/>
          <w:sz w:val="24"/>
          <w:szCs w:val="24"/>
          <w:lang w:val="en-GB"/>
        </w:rPr>
      </w:pPr>
    </w:p>
    <w:p w14:paraId="662942B7"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(5) The promise of a member of the AS FLCM is listed in Appendix No. 2.</w:t>
      </w:r>
    </w:p>
    <w:p w14:paraId="57F150F4" w14:textId="77777777" w:rsidR="007B6491" w:rsidRPr="007B6491" w:rsidRDefault="007B6491" w:rsidP="00B91E39">
      <w:pPr>
        <w:spacing w:after="40" w:line="276" w:lineRule="auto"/>
        <w:jc w:val="both"/>
        <w:rPr>
          <w:rFonts w:ascii="Times New Roman" w:hAnsi="Times New Roman"/>
          <w:sz w:val="24"/>
          <w:szCs w:val="24"/>
          <w:lang w:val="en-GB"/>
        </w:rPr>
      </w:pPr>
    </w:p>
    <w:p w14:paraId="5FBB7EC0"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(6) The election period of AS FLCM as well as the term of office of its members and the reasons for termination of membership are determined by the Election Rules of AS FLCM.</w:t>
      </w:r>
    </w:p>
    <w:p w14:paraId="36FA6AFC" w14:textId="77777777" w:rsidR="007B6491" w:rsidRPr="007B6491" w:rsidRDefault="007B6491" w:rsidP="00B91E39">
      <w:pPr>
        <w:spacing w:after="40" w:line="276" w:lineRule="auto"/>
        <w:jc w:val="both"/>
        <w:rPr>
          <w:rFonts w:ascii="Times New Roman" w:hAnsi="Times New Roman"/>
          <w:sz w:val="24"/>
          <w:szCs w:val="24"/>
          <w:lang w:val="en-GB"/>
        </w:rPr>
      </w:pPr>
    </w:p>
    <w:p w14:paraId="3FE71A37" w14:textId="77777777" w:rsidR="007B6491"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t>(7) AS FLCM's activities are materially secured in the distribution of FLCM's financial resources pursuant to § 27 paragraph 1 letter c) of the Act.</w:t>
      </w:r>
    </w:p>
    <w:p w14:paraId="1FE59390" w14:textId="77777777" w:rsidR="007B6491" w:rsidRPr="007B6491" w:rsidRDefault="007B6491" w:rsidP="00B91E39">
      <w:pPr>
        <w:spacing w:after="40" w:line="276" w:lineRule="auto"/>
        <w:jc w:val="both"/>
        <w:rPr>
          <w:rFonts w:ascii="Times New Roman" w:hAnsi="Times New Roman"/>
          <w:sz w:val="24"/>
          <w:szCs w:val="24"/>
          <w:lang w:val="en-GB"/>
        </w:rPr>
      </w:pPr>
    </w:p>
    <w:p w14:paraId="0B86F89D" w14:textId="38BCBE42" w:rsidR="009941C8" w:rsidRPr="007B6491" w:rsidRDefault="007B6491" w:rsidP="00B91E39">
      <w:pPr>
        <w:spacing w:after="40" w:line="276" w:lineRule="auto"/>
        <w:jc w:val="both"/>
        <w:rPr>
          <w:rFonts w:ascii="Times New Roman" w:hAnsi="Times New Roman"/>
          <w:sz w:val="24"/>
          <w:szCs w:val="24"/>
          <w:lang w:val="en-GB"/>
        </w:rPr>
      </w:pPr>
      <w:r w:rsidRPr="007B6491">
        <w:rPr>
          <w:rFonts w:ascii="Times New Roman" w:hAnsi="Times New Roman"/>
          <w:sz w:val="24"/>
          <w:szCs w:val="24"/>
          <w:lang w:val="en-GB"/>
        </w:rPr>
        <w:lastRenderedPageBreak/>
        <w:t xml:space="preserve"> (8) The Dean and the Secretary are obliged to provide AS FLCM with the information necessary for its activities.</w:t>
      </w:r>
      <w:r w:rsidR="009941C8" w:rsidRPr="007B6491">
        <w:rPr>
          <w:rFonts w:ascii="Times New Roman" w:hAnsi="Times New Roman"/>
          <w:sz w:val="24"/>
          <w:szCs w:val="24"/>
          <w:lang w:val="en-GB"/>
        </w:rPr>
        <w:t xml:space="preserve"> </w:t>
      </w:r>
    </w:p>
    <w:p w14:paraId="53FC6312" w14:textId="77777777" w:rsidR="009941C8" w:rsidRPr="00101F84" w:rsidRDefault="009941C8" w:rsidP="00B91E39">
      <w:pPr>
        <w:spacing w:after="40" w:line="276" w:lineRule="auto"/>
        <w:jc w:val="both"/>
        <w:rPr>
          <w:rFonts w:ascii="Times New Roman" w:hAnsi="Times New Roman"/>
          <w:sz w:val="24"/>
          <w:szCs w:val="24"/>
        </w:rPr>
      </w:pPr>
    </w:p>
    <w:p w14:paraId="147180AF" w14:textId="6C59F3B2" w:rsidR="009941C8" w:rsidRPr="002D64A3" w:rsidRDefault="007B6491" w:rsidP="00B91E39">
      <w:pPr>
        <w:spacing w:after="40" w:line="276" w:lineRule="auto"/>
        <w:jc w:val="center"/>
        <w:rPr>
          <w:rFonts w:ascii="Times New Roman" w:hAnsi="Times New Roman"/>
          <w:b/>
          <w:sz w:val="24"/>
          <w:szCs w:val="24"/>
          <w:lang w:val="en-GB"/>
        </w:rPr>
      </w:pPr>
      <w:r w:rsidRPr="002D64A3">
        <w:rPr>
          <w:rFonts w:ascii="Times New Roman" w:hAnsi="Times New Roman"/>
          <w:b/>
          <w:sz w:val="24"/>
          <w:szCs w:val="24"/>
          <w:lang w:val="en-GB"/>
        </w:rPr>
        <w:t>Article</w:t>
      </w:r>
      <w:r w:rsidR="009941C8" w:rsidRPr="002D64A3">
        <w:rPr>
          <w:rFonts w:ascii="Times New Roman" w:hAnsi="Times New Roman"/>
          <w:b/>
          <w:sz w:val="24"/>
          <w:szCs w:val="24"/>
          <w:lang w:val="en-GB"/>
        </w:rPr>
        <w:t xml:space="preserve"> 18</w:t>
      </w:r>
    </w:p>
    <w:p w14:paraId="61627690" w14:textId="68B30BA9" w:rsidR="009941C8" w:rsidRPr="002D64A3" w:rsidRDefault="009941C8" w:rsidP="00B91E39">
      <w:pPr>
        <w:spacing w:after="40" w:line="276" w:lineRule="auto"/>
        <w:jc w:val="center"/>
        <w:rPr>
          <w:rFonts w:ascii="Times New Roman" w:hAnsi="Times New Roman"/>
          <w:b/>
          <w:sz w:val="24"/>
          <w:szCs w:val="24"/>
          <w:lang w:val="en-GB"/>
        </w:rPr>
      </w:pPr>
      <w:r w:rsidRPr="002D64A3">
        <w:rPr>
          <w:rFonts w:ascii="Times New Roman" w:hAnsi="Times New Roman"/>
          <w:b/>
          <w:sz w:val="24"/>
          <w:szCs w:val="24"/>
          <w:lang w:val="en-GB"/>
        </w:rPr>
        <w:t>FL</w:t>
      </w:r>
      <w:r w:rsidR="007B6491" w:rsidRPr="002D64A3">
        <w:rPr>
          <w:rFonts w:ascii="Times New Roman" w:hAnsi="Times New Roman"/>
          <w:b/>
          <w:sz w:val="24"/>
          <w:szCs w:val="24"/>
          <w:lang w:val="en-GB"/>
        </w:rPr>
        <w:t>CM</w:t>
      </w:r>
      <w:r w:rsidR="002D64A3" w:rsidRPr="002D64A3">
        <w:rPr>
          <w:rFonts w:ascii="Times New Roman" w:hAnsi="Times New Roman"/>
          <w:b/>
          <w:sz w:val="24"/>
          <w:szCs w:val="24"/>
          <w:lang w:val="en-GB"/>
        </w:rPr>
        <w:t xml:space="preserve"> Dean</w:t>
      </w:r>
    </w:p>
    <w:p w14:paraId="196B6CF9" w14:textId="77777777" w:rsidR="009941C8" w:rsidRPr="002D64A3" w:rsidRDefault="009941C8" w:rsidP="00B91E39">
      <w:pPr>
        <w:spacing w:after="40" w:line="276" w:lineRule="auto"/>
        <w:jc w:val="center"/>
        <w:rPr>
          <w:rFonts w:ascii="Times New Roman" w:hAnsi="Times New Roman"/>
          <w:b/>
          <w:sz w:val="24"/>
          <w:szCs w:val="24"/>
          <w:lang w:val="en-GB"/>
        </w:rPr>
      </w:pPr>
    </w:p>
    <w:p w14:paraId="108197C5"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(1) The legal status of the dean, the method of his appointment and dismissal are regulated in § 28 of the Act.</w:t>
      </w:r>
    </w:p>
    <w:p w14:paraId="0A0730CF"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(2) Dean:</w:t>
      </w:r>
    </w:p>
    <w:p w14:paraId="50E82753"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a) issues a decision on the number of vice-deans and their powers,</w:t>
      </w:r>
    </w:p>
    <w:p w14:paraId="753988D8"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b) issues a decision on which vice-dean is authorized to represent him in full,</w:t>
      </w:r>
    </w:p>
    <w:p w14:paraId="3B43C3AD"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c) grants in individual cases a written power of attorney or a written authorization in matters related to FLCM according to Article 27, paragraph 2 of the TBU Statute.</w:t>
      </w:r>
    </w:p>
    <w:p w14:paraId="31B68B68" w14:textId="77777777" w:rsidR="002D64A3" w:rsidRPr="002D64A3" w:rsidRDefault="002D64A3" w:rsidP="00B91E39">
      <w:pPr>
        <w:spacing w:after="40" w:line="276" w:lineRule="auto"/>
        <w:jc w:val="both"/>
        <w:rPr>
          <w:rFonts w:ascii="Times New Roman" w:hAnsi="Times New Roman"/>
          <w:sz w:val="24"/>
          <w:szCs w:val="24"/>
          <w:lang w:val="en-GB"/>
        </w:rPr>
      </w:pPr>
    </w:p>
    <w:p w14:paraId="430EDA2A"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(3) The Dean further in particular:</w:t>
      </w:r>
    </w:p>
    <w:p w14:paraId="2BD45EBE"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a) appoints and dismisses vice-deans after the opinion of AS FLCM,</w:t>
      </w:r>
    </w:p>
    <w:p w14:paraId="0D435E91"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b) appoints and dismisses the directors of the FLCM institutes and the secretary of the FLCM,</w:t>
      </w:r>
    </w:p>
    <w:p w14:paraId="6C8F9559"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c) appoints and dismisses workplace directors and FLCM department heads,</w:t>
      </w:r>
    </w:p>
    <w:p w14:paraId="5B616BC5"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d) determines employees who have authorization for financial operations and signature rights to financial accounts,</w:t>
      </w:r>
    </w:p>
    <w:p w14:paraId="437048E5" w14:textId="7CE061AD"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e) acts on behalf of TBU in labour relations related to FLCM, after prior discussion with the rector of TBU,</w:t>
      </w:r>
    </w:p>
    <w:p w14:paraId="45A95B59"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f) appoints and dismisses members of the FLCM Scientific Council after the prior consent of AS FLCM,</w:t>
      </w:r>
    </w:p>
    <w:p w14:paraId="0D223D3A" w14:textId="083A7489"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g) appoints and dismisses the members of the FL</w:t>
      </w:r>
      <w:r>
        <w:rPr>
          <w:rFonts w:ascii="Times New Roman" w:hAnsi="Times New Roman"/>
          <w:sz w:val="24"/>
          <w:szCs w:val="24"/>
          <w:lang w:val="en-GB"/>
        </w:rPr>
        <w:t>CM</w:t>
      </w:r>
      <w:r w:rsidRPr="002D64A3">
        <w:rPr>
          <w:rFonts w:ascii="Times New Roman" w:hAnsi="Times New Roman"/>
          <w:sz w:val="24"/>
          <w:szCs w:val="24"/>
          <w:lang w:val="en-GB"/>
        </w:rPr>
        <w:t xml:space="preserve"> Disciplinary Commission after the prior approval of AS FLCM and decides on the proposals presented by the commission,</w:t>
      </w:r>
    </w:p>
    <w:p w14:paraId="75939004"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h) establishes a scholarship committee, appoints and dismisses its members and decides on proposals submitted by the committee,</w:t>
      </w:r>
    </w:p>
    <w:p w14:paraId="3908E144" w14:textId="77777777" w:rsidR="002D64A3" w:rsidRPr="002D64A3" w:rsidRDefault="002D64A3" w:rsidP="00B91E39">
      <w:pPr>
        <w:spacing w:after="40" w:line="276" w:lineRule="auto"/>
        <w:jc w:val="both"/>
        <w:rPr>
          <w:rFonts w:ascii="Times New Roman" w:hAnsi="Times New Roman"/>
          <w:sz w:val="24"/>
          <w:szCs w:val="24"/>
          <w:lang w:val="en-GB"/>
        </w:rPr>
      </w:pPr>
      <w:proofErr w:type="spellStart"/>
      <w:r w:rsidRPr="002D64A3">
        <w:rPr>
          <w:rFonts w:ascii="Times New Roman" w:hAnsi="Times New Roman"/>
          <w:sz w:val="24"/>
          <w:szCs w:val="24"/>
          <w:lang w:val="en-GB"/>
        </w:rPr>
        <w:t>i</w:t>
      </w:r>
      <w:proofErr w:type="spellEnd"/>
      <w:r w:rsidRPr="002D64A3">
        <w:rPr>
          <w:rFonts w:ascii="Times New Roman" w:hAnsi="Times New Roman"/>
          <w:sz w:val="24"/>
          <w:szCs w:val="24"/>
          <w:lang w:val="en-GB"/>
        </w:rPr>
        <w:t>) appoints and dismisses members and the chairman of the FLCM Study Program Council,</w:t>
      </w:r>
    </w:p>
    <w:p w14:paraId="24B6B244"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j) establishes other advisory bodies as necessary and appoints their members,</w:t>
      </w:r>
    </w:p>
    <w:p w14:paraId="0FE195E6" w14:textId="77777777" w:rsidR="002D64A3"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k) determines the number and structure of FLCM employees.</w:t>
      </w:r>
    </w:p>
    <w:p w14:paraId="5C405F10" w14:textId="77777777" w:rsidR="002D64A3" w:rsidRPr="002D64A3" w:rsidRDefault="002D64A3" w:rsidP="00B91E39">
      <w:pPr>
        <w:spacing w:after="40" w:line="276" w:lineRule="auto"/>
        <w:jc w:val="both"/>
        <w:rPr>
          <w:rFonts w:ascii="Times New Roman" w:hAnsi="Times New Roman"/>
          <w:sz w:val="24"/>
          <w:szCs w:val="24"/>
          <w:lang w:val="en-GB"/>
        </w:rPr>
      </w:pPr>
    </w:p>
    <w:p w14:paraId="5393A482" w14:textId="2C8BBFBB" w:rsidR="009941C8" w:rsidRPr="002D64A3" w:rsidRDefault="002D64A3" w:rsidP="00B91E39">
      <w:pPr>
        <w:spacing w:after="40" w:line="276" w:lineRule="auto"/>
        <w:jc w:val="both"/>
        <w:rPr>
          <w:rFonts w:ascii="Times New Roman" w:hAnsi="Times New Roman"/>
          <w:sz w:val="24"/>
          <w:szCs w:val="24"/>
          <w:lang w:val="en-GB"/>
        </w:rPr>
      </w:pPr>
      <w:r w:rsidRPr="002D64A3">
        <w:rPr>
          <w:rFonts w:ascii="Times New Roman" w:hAnsi="Times New Roman"/>
          <w:sz w:val="24"/>
          <w:szCs w:val="24"/>
          <w:lang w:val="en-GB"/>
        </w:rPr>
        <w:t>(4) Until the appointment of the dean, the person authorized by the rector of TBU shall exercise his powers to the necessary extent.</w:t>
      </w:r>
    </w:p>
    <w:p w14:paraId="621AEE4F" w14:textId="77777777" w:rsidR="009941C8" w:rsidRDefault="009941C8" w:rsidP="00B91E39">
      <w:pPr>
        <w:spacing w:after="40" w:line="276" w:lineRule="auto"/>
        <w:jc w:val="both"/>
        <w:rPr>
          <w:rFonts w:ascii="Times New Roman" w:hAnsi="Times New Roman"/>
          <w:b/>
          <w:sz w:val="24"/>
          <w:szCs w:val="24"/>
        </w:rPr>
      </w:pPr>
    </w:p>
    <w:p w14:paraId="3E3539CC" w14:textId="4BDED121" w:rsidR="009941C8" w:rsidRPr="002D64A3" w:rsidRDefault="002D64A3" w:rsidP="00B91E39">
      <w:pPr>
        <w:spacing w:after="40" w:line="276" w:lineRule="auto"/>
        <w:jc w:val="center"/>
        <w:rPr>
          <w:rFonts w:ascii="Times New Roman" w:hAnsi="Times New Roman"/>
          <w:b/>
          <w:sz w:val="24"/>
          <w:szCs w:val="24"/>
          <w:lang w:val="en-GB"/>
        </w:rPr>
      </w:pPr>
      <w:r w:rsidRPr="002D64A3">
        <w:rPr>
          <w:rFonts w:ascii="Times New Roman" w:hAnsi="Times New Roman"/>
          <w:b/>
          <w:sz w:val="24"/>
          <w:szCs w:val="24"/>
          <w:lang w:val="en-GB"/>
        </w:rPr>
        <w:t>Article</w:t>
      </w:r>
      <w:r w:rsidR="009941C8" w:rsidRPr="002D64A3">
        <w:rPr>
          <w:rFonts w:ascii="Times New Roman" w:hAnsi="Times New Roman"/>
          <w:b/>
          <w:sz w:val="24"/>
          <w:szCs w:val="24"/>
          <w:lang w:val="en-GB"/>
        </w:rPr>
        <w:t xml:space="preserve"> 18a</w:t>
      </w:r>
    </w:p>
    <w:p w14:paraId="1AF70C92" w14:textId="1C68F993" w:rsidR="009941C8" w:rsidRPr="002D64A3" w:rsidRDefault="009941C8" w:rsidP="00B91E39">
      <w:pPr>
        <w:spacing w:after="40" w:line="276" w:lineRule="auto"/>
        <w:jc w:val="center"/>
        <w:rPr>
          <w:rFonts w:ascii="Times New Roman" w:hAnsi="Times New Roman"/>
          <w:b/>
          <w:sz w:val="24"/>
          <w:szCs w:val="24"/>
          <w:lang w:val="en-GB"/>
        </w:rPr>
      </w:pPr>
      <w:r w:rsidRPr="002D64A3">
        <w:rPr>
          <w:rFonts w:ascii="Times New Roman" w:hAnsi="Times New Roman"/>
          <w:b/>
          <w:sz w:val="24"/>
          <w:szCs w:val="24"/>
          <w:lang w:val="en-GB"/>
        </w:rPr>
        <w:t>FL</w:t>
      </w:r>
      <w:r w:rsidR="002D64A3" w:rsidRPr="002D64A3">
        <w:rPr>
          <w:rFonts w:ascii="Times New Roman" w:hAnsi="Times New Roman"/>
          <w:b/>
          <w:sz w:val="24"/>
          <w:szCs w:val="24"/>
          <w:lang w:val="en-GB"/>
        </w:rPr>
        <w:t>CM Vice-Deans</w:t>
      </w:r>
    </w:p>
    <w:p w14:paraId="61C1C864" w14:textId="77777777" w:rsidR="002D64A3" w:rsidRPr="002D64A3" w:rsidRDefault="002D64A3" w:rsidP="00B91E39">
      <w:pPr>
        <w:pStyle w:val="Odstavecseseznamem1"/>
        <w:spacing w:after="40" w:line="276" w:lineRule="auto"/>
        <w:ind w:left="0"/>
        <w:jc w:val="both"/>
        <w:rPr>
          <w:rFonts w:ascii="Times New Roman" w:hAnsi="Times New Roman"/>
          <w:sz w:val="24"/>
          <w:szCs w:val="24"/>
          <w:lang w:val="en-GB" w:eastAsia="cs-CZ"/>
        </w:rPr>
      </w:pPr>
      <w:r w:rsidRPr="002D64A3">
        <w:rPr>
          <w:rFonts w:ascii="Times New Roman" w:hAnsi="Times New Roman"/>
          <w:sz w:val="24"/>
          <w:szCs w:val="24"/>
          <w:lang w:val="en-GB" w:eastAsia="cs-CZ"/>
        </w:rPr>
        <w:t xml:space="preserve">(1) FLCM vice-deans (hereinafter referred to as "vice-deans") are authorized to act in matters related to the competences established by the dean and in managing the activities of the FLCM section. Within the framework of the established competences or instructions of the dean, the </w:t>
      </w:r>
      <w:r w:rsidRPr="002D64A3">
        <w:rPr>
          <w:rFonts w:ascii="Times New Roman" w:hAnsi="Times New Roman"/>
          <w:sz w:val="24"/>
          <w:szCs w:val="24"/>
          <w:lang w:val="en-GB" w:eastAsia="cs-CZ"/>
        </w:rPr>
        <w:lastRenderedPageBreak/>
        <w:t>vice-deans can assign tasks to the senior employees of the FLCM. They are responsible for their activities to the dean.</w:t>
      </w:r>
    </w:p>
    <w:p w14:paraId="623199BD" w14:textId="77777777" w:rsidR="002D64A3" w:rsidRPr="002D64A3" w:rsidRDefault="002D64A3" w:rsidP="00B91E39">
      <w:pPr>
        <w:pStyle w:val="Odstavecseseznamem1"/>
        <w:spacing w:after="40" w:line="276" w:lineRule="auto"/>
        <w:ind w:left="0"/>
        <w:jc w:val="both"/>
        <w:rPr>
          <w:rFonts w:ascii="Times New Roman" w:hAnsi="Times New Roman"/>
          <w:sz w:val="24"/>
          <w:szCs w:val="24"/>
          <w:lang w:val="en-GB" w:eastAsia="cs-CZ"/>
        </w:rPr>
      </w:pPr>
      <w:r w:rsidRPr="002D64A3">
        <w:rPr>
          <w:rFonts w:ascii="Times New Roman" w:hAnsi="Times New Roman"/>
          <w:sz w:val="24"/>
          <w:szCs w:val="24"/>
          <w:lang w:val="en-GB" w:eastAsia="cs-CZ"/>
        </w:rPr>
        <w:t>(2) To the extent and in the order determined by the dean, the vice-deans represent the absent dean and represent each other during the absence. Vice-deans cooperate with each other, but there is no relationship of mutual subordination between them. The exception is the situation when one of them represents the dean in full and has a superior position in this function.</w:t>
      </w:r>
    </w:p>
    <w:p w14:paraId="23E3D9B4" w14:textId="77777777" w:rsidR="002D64A3" w:rsidRPr="002D64A3" w:rsidRDefault="002D64A3" w:rsidP="00B91E39">
      <w:pPr>
        <w:pStyle w:val="Odstavecseseznamem1"/>
        <w:spacing w:after="40" w:line="276" w:lineRule="auto"/>
        <w:ind w:left="0"/>
        <w:jc w:val="both"/>
        <w:rPr>
          <w:rFonts w:ascii="Times New Roman" w:hAnsi="Times New Roman"/>
          <w:sz w:val="24"/>
          <w:szCs w:val="24"/>
          <w:lang w:val="en-GB" w:eastAsia="cs-CZ"/>
        </w:rPr>
      </w:pPr>
      <w:r w:rsidRPr="002D64A3">
        <w:rPr>
          <w:rFonts w:ascii="Times New Roman" w:hAnsi="Times New Roman"/>
          <w:sz w:val="24"/>
          <w:szCs w:val="24"/>
          <w:lang w:val="en-GB" w:eastAsia="cs-CZ"/>
        </w:rPr>
        <w:t>(3) The vice-dean loses his position:</w:t>
      </w:r>
    </w:p>
    <w:p w14:paraId="2ADA950F" w14:textId="77777777" w:rsidR="002D64A3" w:rsidRPr="002D64A3" w:rsidRDefault="002D64A3" w:rsidP="00B91E39">
      <w:pPr>
        <w:pStyle w:val="Odstavecseseznamem1"/>
        <w:spacing w:after="40" w:line="276" w:lineRule="auto"/>
        <w:ind w:left="357"/>
        <w:jc w:val="both"/>
        <w:rPr>
          <w:rFonts w:ascii="Times New Roman" w:hAnsi="Times New Roman"/>
          <w:sz w:val="24"/>
          <w:szCs w:val="24"/>
          <w:lang w:val="en-GB" w:eastAsia="cs-CZ"/>
        </w:rPr>
      </w:pPr>
      <w:r w:rsidRPr="002D64A3">
        <w:rPr>
          <w:rFonts w:ascii="Times New Roman" w:hAnsi="Times New Roman"/>
          <w:sz w:val="24"/>
          <w:szCs w:val="24"/>
          <w:lang w:val="en-GB" w:eastAsia="cs-CZ"/>
        </w:rPr>
        <w:t>a) by written notice of resignation,</w:t>
      </w:r>
    </w:p>
    <w:p w14:paraId="1E953499" w14:textId="77777777" w:rsidR="002D64A3" w:rsidRPr="002D64A3" w:rsidRDefault="002D64A3" w:rsidP="00B91E39">
      <w:pPr>
        <w:pStyle w:val="Odstavecseseznamem1"/>
        <w:spacing w:after="40" w:line="276" w:lineRule="auto"/>
        <w:ind w:left="357"/>
        <w:jc w:val="both"/>
        <w:rPr>
          <w:rFonts w:ascii="Times New Roman" w:hAnsi="Times New Roman"/>
          <w:sz w:val="24"/>
          <w:szCs w:val="24"/>
          <w:lang w:val="en-GB" w:eastAsia="cs-CZ"/>
        </w:rPr>
      </w:pPr>
      <w:r w:rsidRPr="002D64A3">
        <w:rPr>
          <w:rFonts w:ascii="Times New Roman" w:hAnsi="Times New Roman"/>
          <w:sz w:val="24"/>
          <w:szCs w:val="24"/>
          <w:lang w:val="en-GB" w:eastAsia="cs-CZ"/>
        </w:rPr>
        <w:t>b) dismissal from the position by the dean after the opinion of the AS FLCM,</w:t>
      </w:r>
    </w:p>
    <w:p w14:paraId="5D0F8462" w14:textId="77777777" w:rsidR="002D64A3" w:rsidRPr="002D64A3" w:rsidRDefault="002D64A3" w:rsidP="00B91E39">
      <w:pPr>
        <w:pStyle w:val="Odstavecseseznamem1"/>
        <w:spacing w:after="40" w:line="276" w:lineRule="auto"/>
        <w:ind w:left="357"/>
        <w:jc w:val="both"/>
        <w:rPr>
          <w:rFonts w:ascii="Times New Roman" w:hAnsi="Times New Roman"/>
          <w:sz w:val="24"/>
          <w:szCs w:val="24"/>
          <w:lang w:val="en-GB" w:eastAsia="cs-CZ"/>
        </w:rPr>
      </w:pPr>
      <w:r w:rsidRPr="002D64A3">
        <w:rPr>
          <w:rFonts w:ascii="Times New Roman" w:hAnsi="Times New Roman"/>
          <w:sz w:val="24"/>
          <w:szCs w:val="24"/>
          <w:lang w:val="en-GB" w:eastAsia="cs-CZ"/>
        </w:rPr>
        <w:t>c) termination of employment at FLCM,</w:t>
      </w:r>
    </w:p>
    <w:p w14:paraId="695C6C2E" w14:textId="37568349" w:rsidR="009941C8" w:rsidRPr="002D64A3" w:rsidRDefault="002D64A3" w:rsidP="00B91E39">
      <w:pPr>
        <w:pStyle w:val="Odstavecseseznamem1"/>
        <w:spacing w:after="40" w:line="276" w:lineRule="auto"/>
        <w:ind w:left="357"/>
        <w:contextualSpacing w:val="0"/>
        <w:jc w:val="both"/>
        <w:rPr>
          <w:rFonts w:ascii="Times New Roman" w:hAnsi="Times New Roman"/>
          <w:sz w:val="24"/>
          <w:szCs w:val="24"/>
          <w:lang w:val="en-GB"/>
        </w:rPr>
      </w:pPr>
      <w:r w:rsidRPr="002D64A3">
        <w:rPr>
          <w:rFonts w:ascii="Times New Roman" w:hAnsi="Times New Roman"/>
          <w:sz w:val="24"/>
          <w:szCs w:val="24"/>
          <w:lang w:val="en-GB" w:eastAsia="cs-CZ"/>
        </w:rPr>
        <w:t>d) by death.</w:t>
      </w:r>
    </w:p>
    <w:p w14:paraId="19AF1D2B" w14:textId="77777777" w:rsidR="009941C8" w:rsidRDefault="009941C8" w:rsidP="00B91E39">
      <w:pPr>
        <w:spacing w:after="40" w:line="276" w:lineRule="auto"/>
        <w:rPr>
          <w:rFonts w:ascii="Times New Roman" w:hAnsi="Times New Roman"/>
          <w:color w:val="FF0000"/>
          <w:sz w:val="24"/>
          <w:szCs w:val="24"/>
          <w:lang w:eastAsia="cs-CZ"/>
        </w:rPr>
      </w:pPr>
    </w:p>
    <w:p w14:paraId="6DFEC925" w14:textId="0DC21D64" w:rsidR="009941C8" w:rsidRPr="00504903" w:rsidRDefault="002D64A3"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Article</w:t>
      </w:r>
      <w:r w:rsidR="009941C8" w:rsidRPr="00504903">
        <w:rPr>
          <w:rFonts w:ascii="Times New Roman" w:hAnsi="Times New Roman"/>
          <w:b/>
          <w:sz w:val="24"/>
          <w:szCs w:val="24"/>
          <w:lang w:val="en-GB"/>
        </w:rPr>
        <w:t xml:space="preserve"> 19</w:t>
      </w:r>
    </w:p>
    <w:p w14:paraId="62777811" w14:textId="4BE92D5B" w:rsidR="009941C8" w:rsidRPr="00504903" w:rsidRDefault="009941C8"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FL</w:t>
      </w:r>
      <w:r w:rsidR="002D64A3" w:rsidRPr="00504903">
        <w:rPr>
          <w:rFonts w:ascii="Times New Roman" w:hAnsi="Times New Roman"/>
          <w:b/>
          <w:sz w:val="24"/>
          <w:szCs w:val="24"/>
          <w:lang w:val="en-GB"/>
        </w:rPr>
        <w:t>CM Scientific Council</w:t>
      </w:r>
    </w:p>
    <w:p w14:paraId="1C46061C" w14:textId="77777777" w:rsidR="009941C8" w:rsidRPr="00504903" w:rsidRDefault="009941C8" w:rsidP="00B91E39">
      <w:pPr>
        <w:spacing w:after="40" w:line="276" w:lineRule="auto"/>
        <w:jc w:val="center"/>
        <w:rPr>
          <w:rFonts w:ascii="Times New Roman" w:hAnsi="Times New Roman"/>
          <w:b/>
          <w:sz w:val="24"/>
          <w:szCs w:val="24"/>
          <w:lang w:val="en-GB"/>
        </w:rPr>
      </w:pPr>
    </w:p>
    <w:p w14:paraId="4D9E9523"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(1) The legal status of the Scientific Council of the FLCM and its powers are regulated by law.</w:t>
      </w:r>
    </w:p>
    <w:p w14:paraId="51360958"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(2) Members of the Scientific Council of FLCM are appointed and dismissed by the dean with the prior approval of AS FLCM.</w:t>
      </w:r>
    </w:p>
    <w:p w14:paraId="2F7F3314" w14:textId="02578A5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(3) When appointing members of the Scientific Council of FLCM, the dean considers the representation of directions and scientific fields that make up the focus of FLCM.</w:t>
      </w:r>
    </w:p>
    <w:p w14:paraId="0B6373EA"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(4) In addition to the members of the FLCM Scientific Council according to paragraph 2, the dean may appoint permanent guests of the FLKŘ Scientific Council. A permanent guest of the FLCM Scientific Council does not have voting rights.</w:t>
      </w:r>
    </w:p>
    <w:p w14:paraId="3CC76322"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(5) The term of office of a member of the FLCM Scientific Council is four years.</w:t>
      </w:r>
    </w:p>
    <w:p w14:paraId="4832E30C" w14:textId="77777777" w:rsidR="00504903" w:rsidRPr="00504903" w:rsidRDefault="00504903" w:rsidP="00B91E39">
      <w:pPr>
        <w:spacing w:after="40" w:line="276" w:lineRule="auto"/>
        <w:jc w:val="both"/>
        <w:rPr>
          <w:rFonts w:ascii="Times New Roman" w:hAnsi="Times New Roman"/>
          <w:sz w:val="24"/>
          <w:szCs w:val="24"/>
          <w:lang w:val="en-GB"/>
        </w:rPr>
      </w:pPr>
    </w:p>
    <w:p w14:paraId="633D248A"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(6) Membership in the FLCM Scientific Council is terminated during the term of office:</w:t>
      </w:r>
    </w:p>
    <w:p w14:paraId="3BAFB287"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a) by appeal by the dean after prior approval of AS FLCM,</w:t>
      </w:r>
    </w:p>
    <w:p w14:paraId="5E60AA33"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b) resignation notified in writing to the dean,</w:t>
      </w:r>
    </w:p>
    <w:p w14:paraId="3D6E5978" w14:textId="77777777" w:rsidR="00504903" w:rsidRPr="00504903" w:rsidRDefault="00504903" w:rsidP="00B91E39">
      <w:pPr>
        <w:spacing w:after="40" w:line="276" w:lineRule="auto"/>
        <w:jc w:val="both"/>
        <w:rPr>
          <w:rFonts w:ascii="Times New Roman" w:hAnsi="Times New Roman"/>
          <w:sz w:val="24"/>
          <w:szCs w:val="24"/>
          <w:lang w:val="en-GB"/>
        </w:rPr>
      </w:pPr>
      <w:r w:rsidRPr="00504903">
        <w:rPr>
          <w:rFonts w:ascii="Times New Roman" w:hAnsi="Times New Roman"/>
          <w:sz w:val="24"/>
          <w:szCs w:val="24"/>
          <w:lang w:val="en-GB"/>
        </w:rPr>
        <w:t>c) by death.</w:t>
      </w:r>
    </w:p>
    <w:p w14:paraId="72E20E95" w14:textId="4D6B1C7F" w:rsidR="009941C8" w:rsidRPr="00504903" w:rsidRDefault="00504903" w:rsidP="00B91E39">
      <w:pPr>
        <w:spacing w:after="40" w:line="276" w:lineRule="auto"/>
        <w:jc w:val="both"/>
        <w:rPr>
          <w:rFonts w:ascii="Times New Roman" w:hAnsi="Times New Roman"/>
          <w:b/>
          <w:sz w:val="24"/>
          <w:szCs w:val="24"/>
          <w:lang w:val="en-GB"/>
        </w:rPr>
      </w:pPr>
      <w:r w:rsidRPr="00504903">
        <w:rPr>
          <w:rFonts w:ascii="Times New Roman" w:hAnsi="Times New Roman"/>
          <w:sz w:val="24"/>
          <w:szCs w:val="24"/>
          <w:lang w:val="en-GB"/>
        </w:rPr>
        <w:t>(7) The Scientific Council is governed by the Rules of Procedure of the Scientific Council of the FLCM.</w:t>
      </w:r>
    </w:p>
    <w:p w14:paraId="6556635C" w14:textId="77777777" w:rsidR="009941C8" w:rsidRDefault="009941C8" w:rsidP="00B91E39">
      <w:pPr>
        <w:spacing w:after="40" w:line="276" w:lineRule="auto"/>
        <w:jc w:val="center"/>
        <w:rPr>
          <w:rFonts w:ascii="Times New Roman" w:hAnsi="Times New Roman"/>
          <w:b/>
          <w:sz w:val="24"/>
          <w:szCs w:val="24"/>
        </w:rPr>
      </w:pPr>
    </w:p>
    <w:p w14:paraId="3E2EBCBA" w14:textId="12EF630B" w:rsidR="009941C8" w:rsidRPr="00504903" w:rsidRDefault="00504903"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Article</w:t>
      </w:r>
      <w:r w:rsidR="009941C8" w:rsidRPr="00504903">
        <w:rPr>
          <w:rFonts w:ascii="Times New Roman" w:hAnsi="Times New Roman"/>
          <w:b/>
          <w:sz w:val="24"/>
          <w:szCs w:val="24"/>
          <w:lang w:val="en-GB"/>
        </w:rPr>
        <w:t xml:space="preserve"> 20</w:t>
      </w:r>
    </w:p>
    <w:p w14:paraId="220B1286" w14:textId="1C0F377C" w:rsidR="009941C8" w:rsidRPr="002F43EB" w:rsidRDefault="009941C8" w:rsidP="00B91E39">
      <w:pPr>
        <w:spacing w:after="40" w:line="276" w:lineRule="auto"/>
        <w:jc w:val="center"/>
        <w:rPr>
          <w:rFonts w:ascii="Times New Roman" w:hAnsi="Times New Roman"/>
          <w:b/>
          <w:sz w:val="24"/>
          <w:szCs w:val="24"/>
          <w:lang w:val="en-GB"/>
        </w:rPr>
      </w:pPr>
      <w:r w:rsidRPr="002F43EB">
        <w:rPr>
          <w:rFonts w:ascii="Times New Roman" w:hAnsi="Times New Roman"/>
          <w:b/>
          <w:sz w:val="24"/>
          <w:szCs w:val="24"/>
          <w:lang w:val="en-GB"/>
        </w:rPr>
        <w:t>FL</w:t>
      </w:r>
      <w:r w:rsidR="00504903" w:rsidRPr="002F43EB">
        <w:rPr>
          <w:rFonts w:ascii="Times New Roman" w:hAnsi="Times New Roman"/>
          <w:b/>
          <w:sz w:val="24"/>
          <w:szCs w:val="24"/>
          <w:lang w:val="en-GB"/>
        </w:rPr>
        <w:t>CM Disciplinary Commission</w:t>
      </w:r>
    </w:p>
    <w:p w14:paraId="1DD26830" w14:textId="77777777" w:rsidR="009941C8" w:rsidRPr="002F43EB" w:rsidRDefault="009941C8" w:rsidP="00B91E39">
      <w:pPr>
        <w:spacing w:after="40" w:line="276" w:lineRule="auto"/>
        <w:jc w:val="center"/>
        <w:rPr>
          <w:rFonts w:ascii="Times New Roman" w:hAnsi="Times New Roman"/>
          <w:b/>
          <w:sz w:val="24"/>
          <w:szCs w:val="24"/>
          <w:lang w:val="en-GB"/>
        </w:rPr>
      </w:pPr>
    </w:p>
    <w:p w14:paraId="282C1A1B" w14:textId="1F7EA280" w:rsidR="00504903" w:rsidRPr="00504903" w:rsidRDefault="00504903" w:rsidP="00B91E39">
      <w:pPr>
        <w:pStyle w:val="Odstavecseseznamem1"/>
        <w:spacing w:after="40" w:line="276" w:lineRule="auto"/>
        <w:ind w:left="0"/>
        <w:rPr>
          <w:rFonts w:ascii="Times New Roman" w:hAnsi="Times New Roman"/>
          <w:sz w:val="24"/>
          <w:szCs w:val="24"/>
          <w:lang w:val="en-GB"/>
        </w:rPr>
      </w:pPr>
      <w:r w:rsidRPr="00504903">
        <w:rPr>
          <w:rFonts w:ascii="Times New Roman" w:hAnsi="Times New Roman"/>
          <w:sz w:val="24"/>
          <w:szCs w:val="24"/>
          <w:lang w:val="en-GB"/>
        </w:rPr>
        <w:t>(1) The number of members of the FLCM Disciplinary C</w:t>
      </w:r>
      <w:r>
        <w:rPr>
          <w:rFonts w:ascii="Times New Roman" w:hAnsi="Times New Roman"/>
          <w:sz w:val="24"/>
          <w:szCs w:val="24"/>
          <w:lang w:val="en-GB"/>
        </w:rPr>
        <w:t>ommission</w:t>
      </w:r>
      <w:r w:rsidRPr="00504903">
        <w:rPr>
          <w:rFonts w:ascii="Times New Roman" w:hAnsi="Times New Roman"/>
          <w:sz w:val="24"/>
          <w:szCs w:val="24"/>
          <w:lang w:val="en-GB"/>
        </w:rPr>
        <w:t xml:space="preserve"> is six, of which half are students with representation from the bachelor's and master's study programs.</w:t>
      </w:r>
    </w:p>
    <w:p w14:paraId="71DCEFB1" w14:textId="3FD92D68" w:rsidR="00504903" w:rsidRPr="00504903" w:rsidRDefault="00504903" w:rsidP="00B91E39">
      <w:pPr>
        <w:pStyle w:val="Odstavecseseznamem1"/>
        <w:spacing w:after="40" w:line="276" w:lineRule="auto"/>
        <w:ind w:left="0"/>
        <w:rPr>
          <w:rFonts w:ascii="Times New Roman" w:hAnsi="Times New Roman"/>
          <w:sz w:val="24"/>
          <w:szCs w:val="24"/>
          <w:lang w:val="en-GB"/>
        </w:rPr>
      </w:pPr>
      <w:r w:rsidRPr="00504903">
        <w:rPr>
          <w:rFonts w:ascii="Times New Roman" w:hAnsi="Times New Roman"/>
          <w:sz w:val="24"/>
          <w:szCs w:val="24"/>
          <w:lang w:val="en-GB"/>
        </w:rPr>
        <w:t>(2) The term of office of the members of the FLCM Disciplinary Commission is two years.</w:t>
      </w:r>
    </w:p>
    <w:p w14:paraId="25F20D96" w14:textId="2739E64F" w:rsidR="00504903" w:rsidRPr="00504903" w:rsidRDefault="00504903" w:rsidP="00B91E39">
      <w:pPr>
        <w:pStyle w:val="Odstavecseseznamem1"/>
        <w:spacing w:after="40" w:line="276" w:lineRule="auto"/>
        <w:ind w:left="0"/>
        <w:rPr>
          <w:rFonts w:ascii="Times New Roman" w:hAnsi="Times New Roman"/>
          <w:sz w:val="24"/>
          <w:szCs w:val="24"/>
          <w:lang w:val="en-GB"/>
        </w:rPr>
      </w:pPr>
      <w:r w:rsidRPr="00504903">
        <w:rPr>
          <w:rFonts w:ascii="Times New Roman" w:hAnsi="Times New Roman"/>
          <w:sz w:val="24"/>
          <w:szCs w:val="24"/>
          <w:lang w:val="en-GB"/>
        </w:rPr>
        <w:t>(3) The disciplinary committee of the faculty discusses disciplinary offenses of students enrolled at the faculty and submits a proposal for a decision to the dean.</w:t>
      </w:r>
    </w:p>
    <w:p w14:paraId="648584A6" w14:textId="03ADDB1F" w:rsidR="00504903" w:rsidRPr="00504903" w:rsidRDefault="00504903" w:rsidP="00B91E39">
      <w:pPr>
        <w:pStyle w:val="Odstavecseseznamem1"/>
        <w:spacing w:after="40" w:line="276" w:lineRule="auto"/>
        <w:ind w:left="0"/>
        <w:rPr>
          <w:rFonts w:ascii="Times New Roman" w:hAnsi="Times New Roman"/>
          <w:sz w:val="24"/>
          <w:szCs w:val="24"/>
          <w:lang w:val="en-GB"/>
        </w:rPr>
      </w:pPr>
      <w:r w:rsidRPr="00504903">
        <w:rPr>
          <w:rFonts w:ascii="Times New Roman" w:hAnsi="Times New Roman"/>
          <w:sz w:val="24"/>
          <w:szCs w:val="24"/>
          <w:lang w:val="en-GB"/>
        </w:rPr>
        <w:t>(4) The FLCM Disciplinary Commission is governed by the TBU Disciplinary Rules.</w:t>
      </w:r>
    </w:p>
    <w:p w14:paraId="713EB436" w14:textId="77777777" w:rsidR="00504903" w:rsidRPr="00504903" w:rsidRDefault="00504903" w:rsidP="00B91E39">
      <w:pPr>
        <w:pStyle w:val="Odstavecseseznamem1"/>
        <w:spacing w:after="40" w:line="276" w:lineRule="auto"/>
        <w:ind w:left="0"/>
        <w:rPr>
          <w:rFonts w:ascii="Times New Roman" w:hAnsi="Times New Roman"/>
          <w:sz w:val="24"/>
          <w:szCs w:val="24"/>
          <w:lang w:val="en-GB"/>
        </w:rPr>
      </w:pPr>
      <w:r w:rsidRPr="00504903">
        <w:rPr>
          <w:rFonts w:ascii="Times New Roman" w:hAnsi="Times New Roman"/>
          <w:sz w:val="24"/>
          <w:szCs w:val="24"/>
          <w:lang w:val="en-GB"/>
        </w:rPr>
        <w:lastRenderedPageBreak/>
        <w:t>(5) Membership in the FLCM Disciplinary Commission is terminated during the term of office:</w:t>
      </w:r>
    </w:p>
    <w:p w14:paraId="0D9468A4" w14:textId="77777777" w:rsidR="00504903" w:rsidRPr="00504903" w:rsidRDefault="00504903" w:rsidP="00B91E39">
      <w:pPr>
        <w:pStyle w:val="Odstavecseseznamem1"/>
        <w:spacing w:after="40" w:line="276" w:lineRule="auto"/>
        <w:rPr>
          <w:rFonts w:ascii="Times New Roman" w:hAnsi="Times New Roman"/>
          <w:sz w:val="24"/>
          <w:szCs w:val="24"/>
          <w:lang w:val="en-GB"/>
        </w:rPr>
      </w:pPr>
      <w:r w:rsidRPr="00504903">
        <w:rPr>
          <w:rFonts w:ascii="Times New Roman" w:hAnsi="Times New Roman"/>
          <w:sz w:val="24"/>
          <w:szCs w:val="24"/>
          <w:lang w:val="en-GB"/>
        </w:rPr>
        <w:t>a) by written notice of resignation,</w:t>
      </w:r>
    </w:p>
    <w:p w14:paraId="117F1A25" w14:textId="77777777" w:rsidR="00504903" w:rsidRPr="00504903" w:rsidRDefault="00504903" w:rsidP="00B91E39">
      <w:pPr>
        <w:pStyle w:val="Odstavecseseznamem1"/>
        <w:spacing w:after="40" w:line="276" w:lineRule="auto"/>
        <w:rPr>
          <w:rFonts w:ascii="Times New Roman" w:hAnsi="Times New Roman"/>
          <w:sz w:val="24"/>
          <w:szCs w:val="24"/>
          <w:lang w:val="en-GB"/>
        </w:rPr>
      </w:pPr>
      <w:r w:rsidRPr="00504903">
        <w:rPr>
          <w:rFonts w:ascii="Times New Roman" w:hAnsi="Times New Roman"/>
          <w:sz w:val="24"/>
          <w:szCs w:val="24"/>
          <w:lang w:val="en-GB"/>
        </w:rPr>
        <w:t>b) dismissal from the position by the dean after prior approval of AS FLCM,</w:t>
      </w:r>
    </w:p>
    <w:p w14:paraId="541ACA9E" w14:textId="77777777" w:rsidR="00504903" w:rsidRPr="00504903" w:rsidRDefault="00504903" w:rsidP="00B91E39">
      <w:pPr>
        <w:pStyle w:val="Odstavecseseznamem1"/>
        <w:numPr>
          <w:ilvl w:val="0"/>
          <w:numId w:val="42"/>
        </w:numPr>
        <w:spacing w:after="40" w:line="276" w:lineRule="auto"/>
        <w:rPr>
          <w:rFonts w:ascii="Times New Roman" w:hAnsi="Times New Roman"/>
          <w:sz w:val="24"/>
          <w:szCs w:val="24"/>
          <w:lang w:val="en-GB"/>
        </w:rPr>
      </w:pPr>
      <w:r w:rsidRPr="00504903">
        <w:rPr>
          <w:rFonts w:ascii="Times New Roman" w:hAnsi="Times New Roman"/>
          <w:sz w:val="24"/>
          <w:szCs w:val="24"/>
          <w:lang w:val="en-GB"/>
        </w:rPr>
        <w:t>c) termination of employment or studies at FLCM,</w:t>
      </w:r>
    </w:p>
    <w:p w14:paraId="4B1B8ACC" w14:textId="22DBECB0" w:rsidR="009941C8" w:rsidRPr="00504903" w:rsidRDefault="00504903" w:rsidP="00B91E39">
      <w:pPr>
        <w:pStyle w:val="Odstavecseseznamem1"/>
        <w:numPr>
          <w:ilvl w:val="0"/>
          <w:numId w:val="42"/>
        </w:numPr>
        <w:spacing w:after="40" w:line="276" w:lineRule="auto"/>
        <w:contextualSpacing w:val="0"/>
        <w:rPr>
          <w:rFonts w:ascii="Times New Roman" w:hAnsi="Times New Roman"/>
          <w:sz w:val="24"/>
          <w:szCs w:val="24"/>
          <w:lang w:val="en-GB"/>
        </w:rPr>
      </w:pPr>
      <w:r w:rsidRPr="00504903">
        <w:rPr>
          <w:rFonts w:ascii="Times New Roman" w:hAnsi="Times New Roman"/>
          <w:sz w:val="24"/>
          <w:szCs w:val="24"/>
          <w:lang w:val="en-GB"/>
        </w:rPr>
        <w:t>d) by death.</w:t>
      </w:r>
    </w:p>
    <w:p w14:paraId="7AA888A0" w14:textId="77777777" w:rsidR="009941C8" w:rsidRPr="00C60152" w:rsidRDefault="009941C8" w:rsidP="00B91E39">
      <w:pPr>
        <w:pStyle w:val="Odstavecseseznamem1"/>
        <w:spacing w:after="40" w:line="276" w:lineRule="auto"/>
        <w:ind w:left="357"/>
        <w:contextualSpacing w:val="0"/>
        <w:rPr>
          <w:rFonts w:ascii="Times New Roman" w:hAnsi="Times New Roman"/>
          <w:sz w:val="24"/>
          <w:szCs w:val="24"/>
        </w:rPr>
      </w:pPr>
    </w:p>
    <w:p w14:paraId="2E8E5E22" w14:textId="1ABF433E" w:rsidR="009941C8" w:rsidRPr="00504903" w:rsidRDefault="00504903"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Article</w:t>
      </w:r>
      <w:r w:rsidR="009941C8" w:rsidRPr="00504903">
        <w:rPr>
          <w:rFonts w:ascii="Times New Roman" w:hAnsi="Times New Roman"/>
          <w:b/>
          <w:sz w:val="24"/>
          <w:szCs w:val="24"/>
          <w:lang w:val="en-GB"/>
        </w:rPr>
        <w:t xml:space="preserve"> 21</w:t>
      </w:r>
    </w:p>
    <w:p w14:paraId="26BE0982" w14:textId="59C56175" w:rsidR="009941C8" w:rsidRPr="00504903" w:rsidRDefault="009941C8"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w:t>
      </w:r>
      <w:r w:rsidR="00504903" w:rsidRPr="00504903">
        <w:rPr>
          <w:rFonts w:ascii="Times New Roman" w:hAnsi="Times New Roman"/>
          <w:b/>
          <w:sz w:val="24"/>
          <w:szCs w:val="24"/>
          <w:lang w:val="en-GB"/>
        </w:rPr>
        <w:t>not used</w:t>
      </w:r>
      <w:r w:rsidRPr="00504903">
        <w:rPr>
          <w:rFonts w:ascii="Times New Roman" w:hAnsi="Times New Roman"/>
          <w:b/>
          <w:sz w:val="24"/>
          <w:szCs w:val="24"/>
          <w:lang w:val="en-GB"/>
        </w:rPr>
        <w:t>)</w:t>
      </w:r>
    </w:p>
    <w:p w14:paraId="637F7AD2" w14:textId="77777777" w:rsidR="009941C8" w:rsidRPr="00504903" w:rsidRDefault="009941C8" w:rsidP="00B91E39">
      <w:pPr>
        <w:spacing w:after="40" w:line="276" w:lineRule="auto"/>
        <w:rPr>
          <w:rFonts w:ascii="Times New Roman" w:hAnsi="Times New Roman"/>
          <w:b/>
          <w:sz w:val="24"/>
          <w:szCs w:val="24"/>
          <w:lang w:val="en-GB"/>
        </w:rPr>
      </w:pPr>
    </w:p>
    <w:p w14:paraId="50BF94D0" w14:textId="1D99F738" w:rsidR="009941C8" w:rsidRPr="00504903" w:rsidRDefault="00504903"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Article</w:t>
      </w:r>
      <w:r w:rsidR="009941C8" w:rsidRPr="00504903">
        <w:rPr>
          <w:rFonts w:ascii="Times New Roman" w:hAnsi="Times New Roman"/>
          <w:b/>
          <w:sz w:val="24"/>
          <w:szCs w:val="24"/>
          <w:lang w:val="en-GB"/>
        </w:rPr>
        <w:t xml:space="preserve"> 22</w:t>
      </w:r>
    </w:p>
    <w:p w14:paraId="60BCE160" w14:textId="42FC56F7" w:rsidR="009941C8" w:rsidRPr="00504903" w:rsidRDefault="009941C8" w:rsidP="00B91E39">
      <w:pPr>
        <w:spacing w:after="40" w:line="276" w:lineRule="auto"/>
        <w:jc w:val="center"/>
        <w:rPr>
          <w:rFonts w:ascii="Times New Roman" w:hAnsi="Times New Roman"/>
          <w:b/>
          <w:sz w:val="24"/>
          <w:szCs w:val="24"/>
          <w:lang w:val="en-GB"/>
        </w:rPr>
      </w:pPr>
      <w:r w:rsidRPr="00504903">
        <w:rPr>
          <w:rFonts w:ascii="Times New Roman" w:hAnsi="Times New Roman"/>
          <w:b/>
          <w:sz w:val="24"/>
          <w:szCs w:val="24"/>
          <w:lang w:val="en-GB"/>
        </w:rPr>
        <w:t>FL</w:t>
      </w:r>
      <w:r w:rsidR="00504903" w:rsidRPr="00504903">
        <w:rPr>
          <w:rFonts w:ascii="Times New Roman" w:hAnsi="Times New Roman"/>
          <w:b/>
          <w:sz w:val="24"/>
          <w:szCs w:val="24"/>
          <w:lang w:val="en-GB"/>
        </w:rPr>
        <w:t>CM Secretary</w:t>
      </w:r>
    </w:p>
    <w:p w14:paraId="491F1CB5" w14:textId="77777777" w:rsidR="009941C8" w:rsidRPr="00504903" w:rsidRDefault="009941C8" w:rsidP="00B91E39">
      <w:pPr>
        <w:spacing w:after="40" w:line="276" w:lineRule="auto"/>
        <w:jc w:val="center"/>
        <w:rPr>
          <w:rFonts w:ascii="Times New Roman" w:hAnsi="Times New Roman"/>
          <w:b/>
          <w:sz w:val="24"/>
          <w:szCs w:val="24"/>
          <w:lang w:val="en-GB"/>
        </w:rPr>
      </w:pPr>
    </w:p>
    <w:p w14:paraId="6F14787C" w14:textId="77777777" w:rsidR="00504903" w:rsidRPr="00504903" w:rsidRDefault="00504903" w:rsidP="00B91E39">
      <w:pPr>
        <w:spacing w:after="40" w:line="276" w:lineRule="auto"/>
        <w:rPr>
          <w:rFonts w:ascii="Times New Roman" w:hAnsi="Times New Roman"/>
          <w:sz w:val="24"/>
          <w:szCs w:val="24"/>
          <w:lang w:val="en-GB"/>
        </w:rPr>
      </w:pPr>
      <w:r w:rsidRPr="00504903">
        <w:rPr>
          <w:rFonts w:ascii="Times New Roman" w:hAnsi="Times New Roman"/>
          <w:sz w:val="24"/>
          <w:szCs w:val="24"/>
          <w:lang w:val="en-GB"/>
        </w:rPr>
        <w:t>1) The secretary, to the extent determined by the organizational rules, decision or instruction of the dean, manages the management and internal administration of FLCM.</w:t>
      </w:r>
    </w:p>
    <w:p w14:paraId="0029EFA8" w14:textId="77777777" w:rsidR="00504903" w:rsidRPr="00504903" w:rsidRDefault="00504903" w:rsidP="00B91E39">
      <w:pPr>
        <w:spacing w:after="40" w:line="276" w:lineRule="auto"/>
        <w:rPr>
          <w:rFonts w:ascii="Times New Roman" w:hAnsi="Times New Roman"/>
          <w:sz w:val="24"/>
          <w:szCs w:val="24"/>
          <w:lang w:val="en-GB"/>
        </w:rPr>
      </w:pPr>
      <w:r w:rsidRPr="00504903">
        <w:rPr>
          <w:rFonts w:ascii="Times New Roman" w:hAnsi="Times New Roman"/>
          <w:sz w:val="24"/>
          <w:szCs w:val="24"/>
          <w:lang w:val="en-GB"/>
        </w:rPr>
        <w:t>(2) The Secretary manages the management of the FLCM and participates, within the scope of his competences, in the management of TBU property, which is registered at the FLCM, following the instructions of the staff of the TBU Rectorate, in accordance with the law, other special legal regulations, this Statute and other internal FLCM and TBU regulations. The secretary is responsible to the dean for the results of management and the correctness of the methodology associated with the performance of these activities.</w:t>
      </w:r>
    </w:p>
    <w:p w14:paraId="7C65EC36" w14:textId="77777777" w:rsidR="00504903" w:rsidRPr="00504903" w:rsidRDefault="00504903" w:rsidP="00B91E39">
      <w:pPr>
        <w:spacing w:after="40" w:line="276" w:lineRule="auto"/>
        <w:rPr>
          <w:rFonts w:ascii="Times New Roman" w:hAnsi="Times New Roman"/>
          <w:sz w:val="24"/>
          <w:szCs w:val="24"/>
          <w:lang w:val="en-GB"/>
        </w:rPr>
      </w:pPr>
      <w:r w:rsidRPr="00504903">
        <w:rPr>
          <w:rFonts w:ascii="Times New Roman" w:hAnsi="Times New Roman"/>
          <w:sz w:val="24"/>
          <w:szCs w:val="24"/>
          <w:lang w:val="en-GB"/>
        </w:rPr>
        <w:t>(3) The secretary prepares a proposal for the distribution of FLCM financial resources and submits it to the dean, who then translates it for approval by AS FLCM. The secretary also submits interim financial reports and the Financial Report for the completed calendar year to the dean.</w:t>
      </w:r>
    </w:p>
    <w:p w14:paraId="0FF84E44" w14:textId="77777777" w:rsidR="00504903" w:rsidRPr="00504903" w:rsidRDefault="00504903" w:rsidP="00B91E39">
      <w:pPr>
        <w:spacing w:after="40" w:line="276" w:lineRule="auto"/>
        <w:rPr>
          <w:rFonts w:ascii="Times New Roman" w:hAnsi="Times New Roman"/>
          <w:sz w:val="24"/>
          <w:szCs w:val="24"/>
          <w:lang w:val="en-GB"/>
        </w:rPr>
      </w:pPr>
      <w:r w:rsidRPr="00504903">
        <w:rPr>
          <w:rFonts w:ascii="Times New Roman" w:hAnsi="Times New Roman"/>
          <w:sz w:val="24"/>
          <w:szCs w:val="24"/>
          <w:lang w:val="en-GB"/>
        </w:rPr>
        <w:t>(4) The secretary methodically manages the persons responsible for the financial and operational activities of the institutes.</w:t>
      </w:r>
    </w:p>
    <w:p w14:paraId="59B3D560" w14:textId="685CEAA3" w:rsidR="009941C8" w:rsidRPr="00504903" w:rsidRDefault="00504903" w:rsidP="00B91E39">
      <w:pPr>
        <w:spacing w:after="40" w:line="276" w:lineRule="auto"/>
        <w:rPr>
          <w:rFonts w:ascii="Times New Roman" w:hAnsi="Times New Roman"/>
          <w:sz w:val="24"/>
          <w:szCs w:val="24"/>
          <w:lang w:val="en-GB"/>
        </w:rPr>
      </w:pPr>
      <w:r w:rsidRPr="00504903">
        <w:rPr>
          <w:rFonts w:ascii="Times New Roman" w:hAnsi="Times New Roman"/>
          <w:sz w:val="24"/>
          <w:szCs w:val="24"/>
          <w:lang w:val="en-GB"/>
        </w:rPr>
        <w:t>(5) The secretary is obliged to propose to the dean, in the event of a threat to the balanced management of FLCM, solutions and measures that will lead to correction.</w:t>
      </w:r>
    </w:p>
    <w:p w14:paraId="630DB2FE" w14:textId="77777777" w:rsidR="009941C8" w:rsidRDefault="009941C8" w:rsidP="00B91E39">
      <w:pPr>
        <w:spacing w:after="40" w:line="276" w:lineRule="auto"/>
        <w:jc w:val="center"/>
        <w:rPr>
          <w:rFonts w:ascii="Times New Roman" w:hAnsi="Times New Roman"/>
          <w:b/>
          <w:sz w:val="24"/>
          <w:szCs w:val="24"/>
        </w:rPr>
      </w:pPr>
    </w:p>
    <w:p w14:paraId="1F98A26D" w14:textId="77777777" w:rsidR="009941C8" w:rsidRDefault="009941C8" w:rsidP="00B91E39">
      <w:pPr>
        <w:spacing w:after="40" w:line="276" w:lineRule="auto"/>
        <w:jc w:val="center"/>
        <w:rPr>
          <w:rFonts w:ascii="Times New Roman" w:hAnsi="Times New Roman"/>
          <w:b/>
          <w:sz w:val="24"/>
          <w:szCs w:val="24"/>
        </w:rPr>
      </w:pPr>
    </w:p>
    <w:p w14:paraId="3D9BF582" w14:textId="77777777" w:rsidR="009941C8" w:rsidRDefault="009941C8" w:rsidP="00B91E39">
      <w:pPr>
        <w:spacing w:after="40" w:line="276" w:lineRule="auto"/>
        <w:jc w:val="center"/>
        <w:rPr>
          <w:rFonts w:ascii="Times New Roman" w:hAnsi="Times New Roman"/>
          <w:b/>
          <w:sz w:val="24"/>
          <w:szCs w:val="24"/>
        </w:rPr>
      </w:pPr>
    </w:p>
    <w:p w14:paraId="232641C3" w14:textId="14CAEFEE" w:rsidR="009941C8" w:rsidRPr="00101F84" w:rsidRDefault="00504903" w:rsidP="00B91E39">
      <w:pPr>
        <w:spacing w:after="40" w:line="276" w:lineRule="auto"/>
        <w:jc w:val="center"/>
        <w:rPr>
          <w:rFonts w:ascii="Times New Roman" w:hAnsi="Times New Roman"/>
          <w:b/>
          <w:sz w:val="24"/>
          <w:szCs w:val="24"/>
        </w:rPr>
      </w:pPr>
      <w:r>
        <w:rPr>
          <w:rFonts w:ascii="Times New Roman" w:hAnsi="Times New Roman"/>
          <w:b/>
          <w:sz w:val="24"/>
          <w:szCs w:val="24"/>
        </w:rPr>
        <w:t>PART FOUR</w:t>
      </w:r>
    </w:p>
    <w:p w14:paraId="0DB59EE6" w14:textId="53F38267" w:rsidR="009941C8" w:rsidRPr="00101F84" w:rsidRDefault="00504903" w:rsidP="00B91E39">
      <w:pPr>
        <w:spacing w:after="40" w:line="276" w:lineRule="auto"/>
        <w:jc w:val="center"/>
        <w:rPr>
          <w:rFonts w:ascii="Times New Roman" w:hAnsi="Times New Roman"/>
          <w:b/>
          <w:sz w:val="24"/>
          <w:szCs w:val="24"/>
        </w:rPr>
      </w:pPr>
      <w:r>
        <w:rPr>
          <w:rFonts w:ascii="Times New Roman" w:hAnsi="Times New Roman"/>
          <w:b/>
          <w:sz w:val="24"/>
          <w:szCs w:val="24"/>
        </w:rPr>
        <w:t xml:space="preserve">FLCM </w:t>
      </w:r>
      <w:r w:rsidR="009941C8" w:rsidRPr="00101F84">
        <w:rPr>
          <w:rFonts w:ascii="Times New Roman" w:hAnsi="Times New Roman"/>
          <w:b/>
          <w:sz w:val="24"/>
          <w:szCs w:val="24"/>
        </w:rPr>
        <w:t>ORGANIZA</w:t>
      </w:r>
      <w:r>
        <w:rPr>
          <w:rFonts w:ascii="Times New Roman" w:hAnsi="Times New Roman"/>
          <w:b/>
          <w:sz w:val="24"/>
          <w:szCs w:val="24"/>
        </w:rPr>
        <w:t>TIONAL</w:t>
      </w:r>
      <w:r w:rsidR="009941C8" w:rsidRPr="00101F84">
        <w:rPr>
          <w:rFonts w:ascii="Times New Roman" w:hAnsi="Times New Roman"/>
          <w:b/>
          <w:sz w:val="24"/>
          <w:szCs w:val="24"/>
        </w:rPr>
        <w:t xml:space="preserve"> A</w:t>
      </w:r>
      <w:r>
        <w:rPr>
          <w:rFonts w:ascii="Times New Roman" w:hAnsi="Times New Roman"/>
          <w:b/>
          <w:sz w:val="24"/>
          <w:szCs w:val="24"/>
        </w:rPr>
        <w:t>ND</w:t>
      </w:r>
      <w:r w:rsidR="009941C8" w:rsidRPr="00101F84">
        <w:rPr>
          <w:rFonts w:ascii="Times New Roman" w:hAnsi="Times New Roman"/>
          <w:b/>
          <w:sz w:val="24"/>
          <w:szCs w:val="24"/>
        </w:rPr>
        <w:t xml:space="preserve"> </w:t>
      </w:r>
      <w:r>
        <w:rPr>
          <w:rFonts w:ascii="Times New Roman" w:hAnsi="Times New Roman"/>
          <w:b/>
          <w:sz w:val="24"/>
          <w:szCs w:val="24"/>
        </w:rPr>
        <w:t>MANAGEMENT</w:t>
      </w:r>
      <w:r w:rsidR="009941C8" w:rsidRPr="00101F84">
        <w:rPr>
          <w:rFonts w:ascii="Times New Roman" w:hAnsi="Times New Roman"/>
          <w:b/>
          <w:sz w:val="24"/>
          <w:szCs w:val="24"/>
        </w:rPr>
        <w:t xml:space="preserve"> STRU</w:t>
      </w:r>
      <w:r>
        <w:rPr>
          <w:rFonts w:ascii="Times New Roman" w:hAnsi="Times New Roman"/>
          <w:b/>
          <w:sz w:val="24"/>
          <w:szCs w:val="24"/>
        </w:rPr>
        <w:t>C</w:t>
      </w:r>
      <w:r w:rsidR="009941C8" w:rsidRPr="00101F84">
        <w:rPr>
          <w:rFonts w:ascii="Times New Roman" w:hAnsi="Times New Roman"/>
          <w:b/>
          <w:sz w:val="24"/>
          <w:szCs w:val="24"/>
        </w:rPr>
        <w:t>TUR</w:t>
      </w:r>
      <w:r>
        <w:rPr>
          <w:rFonts w:ascii="Times New Roman" w:hAnsi="Times New Roman"/>
          <w:b/>
          <w:sz w:val="24"/>
          <w:szCs w:val="24"/>
        </w:rPr>
        <w:t>E</w:t>
      </w:r>
    </w:p>
    <w:p w14:paraId="0B9D94DB" w14:textId="77777777" w:rsidR="009941C8" w:rsidRDefault="009941C8" w:rsidP="00B91E39">
      <w:pPr>
        <w:spacing w:after="40" w:line="276" w:lineRule="auto"/>
        <w:jc w:val="center"/>
        <w:rPr>
          <w:rFonts w:ascii="Times New Roman" w:hAnsi="Times New Roman"/>
          <w:b/>
          <w:sz w:val="24"/>
          <w:szCs w:val="24"/>
        </w:rPr>
      </w:pPr>
    </w:p>
    <w:p w14:paraId="37644AFC" w14:textId="4B95701E" w:rsidR="009941C8" w:rsidRPr="00AE0D7E" w:rsidRDefault="00504903"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Article</w:t>
      </w:r>
      <w:r w:rsidR="009941C8" w:rsidRPr="00AE0D7E">
        <w:rPr>
          <w:rFonts w:ascii="Times New Roman" w:hAnsi="Times New Roman"/>
          <w:b/>
          <w:sz w:val="24"/>
          <w:szCs w:val="24"/>
          <w:lang w:val="en-GB"/>
        </w:rPr>
        <w:t xml:space="preserve"> 23</w:t>
      </w:r>
    </w:p>
    <w:p w14:paraId="1D9D6C95" w14:textId="6C9A657D" w:rsidR="009941C8" w:rsidRPr="00AE0D7E" w:rsidRDefault="009941C8"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FL</w:t>
      </w:r>
      <w:r w:rsidR="00504903" w:rsidRPr="00AE0D7E">
        <w:rPr>
          <w:rFonts w:ascii="Times New Roman" w:hAnsi="Times New Roman"/>
          <w:b/>
          <w:sz w:val="24"/>
          <w:szCs w:val="24"/>
          <w:lang w:val="en-GB"/>
        </w:rPr>
        <w:t>CM Division</w:t>
      </w:r>
    </w:p>
    <w:p w14:paraId="3B5B4B19" w14:textId="77777777" w:rsidR="009941C8" w:rsidRPr="00AE0D7E" w:rsidRDefault="009941C8" w:rsidP="00B91E39">
      <w:pPr>
        <w:spacing w:after="40" w:line="276" w:lineRule="auto"/>
        <w:jc w:val="center"/>
        <w:rPr>
          <w:rFonts w:ascii="Times New Roman" w:hAnsi="Times New Roman"/>
          <w:b/>
          <w:sz w:val="24"/>
          <w:szCs w:val="24"/>
          <w:lang w:val="en-GB"/>
        </w:rPr>
      </w:pPr>
    </w:p>
    <w:p w14:paraId="6C4D622D"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(1) FLCM is divided into faculty workplaces, which are:</w:t>
      </w:r>
    </w:p>
    <w:p w14:paraId="6FBC4CDC"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a) institutes that ensure educational and creative activities within their defined scope,</w:t>
      </w:r>
    </w:p>
    <w:p w14:paraId="25DD7F25"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b) specialist laboratories,</w:t>
      </w:r>
    </w:p>
    <w:p w14:paraId="3D638595"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lastRenderedPageBreak/>
        <w:t>c) dean's office, including all departments, departments, units.</w:t>
      </w:r>
    </w:p>
    <w:p w14:paraId="2E08887C" w14:textId="77777777" w:rsidR="00AE0D7E" w:rsidRPr="00AE0D7E" w:rsidRDefault="00AE0D7E" w:rsidP="00B91E39">
      <w:pPr>
        <w:spacing w:after="40" w:line="276" w:lineRule="auto"/>
        <w:jc w:val="both"/>
        <w:rPr>
          <w:rFonts w:ascii="Times New Roman" w:hAnsi="Times New Roman"/>
          <w:sz w:val="24"/>
          <w:szCs w:val="24"/>
          <w:lang w:val="en-GB"/>
        </w:rPr>
      </w:pPr>
    </w:p>
    <w:p w14:paraId="564CA1D4" w14:textId="1868D158" w:rsidR="009941C8"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(2) The detailed structure of faculty workplaces and their mutual and cooperative relations are determined by the FLCM's internal standard, especially the Organizational Rules.</w:t>
      </w:r>
    </w:p>
    <w:p w14:paraId="0DAAB490" w14:textId="4C5F4B58" w:rsidR="009941C8" w:rsidRPr="00AE0D7E" w:rsidRDefault="00AE0D7E"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Article</w:t>
      </w:r>
      <w:r w:rsidR="009941C8" w:rsidRPr="00AE0D7E">
        <w:rPr>
          <w:rFonts w:ascii="Times New Roman" w:hAnsi="Times New Roman"/>
          <w:b/>
          <w:sz w:val="24"/>
          <w:szCs w:val="24"/>
          <w:lang w:val="en-GB"/>
        </w:rPr>
        <w:t xml:space="preserve"> 24</w:t>
      </w:r>
    </w:p>
    <w:p w14:paraId="68DDA8CA" w14:textId="2F55A253" w:rsidR="009941C8" w:rsidRPr="00AE0D7E" w:rsidRDefault="009941C8"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FL</w:t>
      </w:r>
      <w:r w:rsidR="00AE0D7E" w:rsidRPr="00AE0D7E">
        <w:rPr>
          <w:rFonts w:ascii="Times New Roman" w:hAnsi="Times New Roman"/>
          <w:b/>
          <w:sz w:val="24"/>
          <w:szCs w:val="24"/>
          <w:lang w:val="en-GB"/>
        </w:rPr>
        <w:t>CM Management Structure</w:t>
      </w:r>
    </w:p>
    <w:p w14:paraId="1AA13B3B" w14:textId="77777777" w:rsidR="009941C8" w:rsidRPr="00AE0D7E" w:rsidRDefault="009941C8" w:rsidP="00B91E39">
      <w:pPr>
        <w:spacing w:after="40" w:line="276" w:lineRule="auto"/>
        <w:jc w:val="center"/>
        <w:rPr>
          <w:rFonts w:ascii="Times New Roman" w:hAnsi="Times New Roman"/>
          <w:b/>
          <w:sz w:val="24"/>
          <w:szCs w:val="24"/>
          <w:lang w:val="en-GB"/>
        </w:rPr>
      </w:pPr>
    </w:p>
    <w:p w14:paraId="76EAD6DB" w14:textId="77777777" w:rsidR="00AE0D7E" w:rsidRPr="00AE0D7E" w:rsidRDefault="009941C8" w:rsidP="00B91E39">
      <w:pPr>
        <w:spacing w:after="40" w:line="276" w:lineRule="auto"/>
        <w:rPr>
          <w:rFonts w:ascii="Times New Roman" w:hAnsi="Times New Roman"/>
          <w:sz w:val="24"/>
          <w:szCs w:val="24"/>
          <w:lang w:val="en-GB"/>
        </w:rPr>
      </w:pPr>
      <w:r w:rsidRPr="00AE0D7E">
        <w:rPr>
          <w:rFonts w:ascii="Times New Roman" w:hAnsi="Times New Roman"/>
          <w:sz w:val="24"/>
          <w:szCs w:val="24"/>
          <w:lang w:val="en-GB"/>
        </w:rPr>
        <w:t xml:space="preserve">     </w:t>
      </w:r>
      <w:r w:rsidR="00AE0D7E" w:rsidRPr="00AE0D7E">
        <w:rPr>
          <w:rFonts w:ascii="Times New Roman" w:hAnsi="Times New Roman"/>
          <w:sz w:val="24"/>
          <w:szCs w:val="24"/>
          <w:lang w:val="en-GB"/>
        </w:rPr>
        <w:t>FLCM's management structure consists of:</w:t>
      </w:r>
    </w:p>
    <w:p w14:paraId="2A417B3B" w14:textId="77777777" w:rsidR="00AE0D7E" w:rsidRPr="00AE0D7E" w:rsidRDefault="00AE0D7E" w:rsidP="00B91E39">
      <w:pPr>
        <w:spacing w:after="40" w:line="276" w:lineRule="auto"/>
        <w:rPr>
          <w:rFonts w:ascii="Times New Roman" w:hAnsi="Times New Roman"/>
          <w:sz w:val="24"/>
          <w:szCs w:val="24"/>
          <w:lang w:val="en-GB"/>
        </w:rPr>
      </w:pPr>
      <w:r w:rsidRPr="00AE0D7E">
        <w:rPr>
          <w:rFonts w:ascii="Times New Roman" w:hAnsi="Times New Roman"/>
          <w:sz w:val="24"/>
          <w:szCs w:val="24"/>
          <w:lang w:val="en-GB"/>
        </w:rPr>
        <w:t>a) dean,</w:t>
      </w:r>
    </w:p>
    <w:p w14:paraId="2D216106" w14:textId="77777777" w:rsidR="00AE0D7E" w:rsidRPr="00AE0D7E" w:rsidRDefault="00AE0D7E" w:rsidP="00B91E39">
      <w:pPr>
        <w:spacing w:after="40" w:line="276" w:lineRule="auto"/>
        <w:rPr>
          <w:rFonts w:ascii="Times New Roman" w:hAnsi="Times New Roman"/>
          <w:sz w:val="24"/>
          <w:szCs w:val="24"/>
          <w:lang w:val="en-GB"/>
        </w:rPr>
      </w:pPr>
      <w:r w:rsidRPr="00AE0D7E">
        <w:rPr>
          <w:rFonts w:ascii="Times New Roman" w:hAnsi="Times New Roman"/>
          <w:sz w:val="24"/>
          <w:szCs w:val="24"/>
          <w:lang w:val="en-GB"/>
        </w:rPr>
        <w:t>b) vice-deans,</w:t>
      </w:r>
    </w:p>
    <w:p w14:paraId="7493EDCE" w14:textId="77777777" w:rsidR="00AE0D7E" w:rsidRPr="00AE0D7E" w:rsidRDefault="00AE0D7E" w:rsidP="00B91E39">
      <w:pPr>
        <w:spacing w:after="40" w:line="276" w:lineRule="auto"/>
        <w:rPr>
          <w:rFonts w:ascii="Times New Roman" w:hAnsi="Times New Roman"/>
          <w:sz w:val="24"/>
          <w:szCs w:val="24"/>
          <w:lang w:val="en-GB"/>
        </w:rPr>
      </w:pPr>
      <w:r w:rsidRPr="00AE0D7E">
        <w:rPr>
          <w:rFonts w:ascii="Times New Roman" w:hAnsi="Times New Roman"/>
          <w:sz w:val="24"/>
          <w:szCs w:val="24"/>
          <w:lang w:val="en-GB"/>
        </w:rPr>
        <w:t>c) secretary,</w:t>
      </w:r>
    </w:p>
    <w:p w14:paraId="01C0E8CC" w14:textId="6A16F4BD" w:rsidR="009941C8" w:rsidRPr="00AE0D7E" w:rsidRDefault="00AE0D7E" w:rsidP="00B91E39">
      <w:pPr>
        <w:spacing w:after="40" w:line="276" w:lineRule="auto"/>
        <w:rPr>
          <w:rFonts w:ascii="Times New Roman" w:hAnsi="Times New Roman"/>
          <w:sz w:val="24"/>
          <w:szCs w:val="24"/>
          <w:lang w:val="en-GB"/>
        </w:rPr>
      </w:pPr>
      <w:r w:rsidRPr="00AE0D7E">
        <w:rPr>
          <w:rFonts w:ascii="Times New Roman" w:hAnsi="Times New Roman"/>
          <w:sz w:val="24"/>
          <w:szCs w:val="24"/>
          <w:lang w:val="en-GB"/>
        </w:rPr>
        <w:t>d) directors of institutes, heads of professional laboratories and heads of FLCM workplaces.</w:t>
      </w:r>
    </w:p>
    <w:p w14:paraId="60AF9620" w14:textId="77777777" w:rsidR="009941C8" w:rsidRPr="00101F84" w:rsidRDefault="009941C8" w:rsidP="00B91E39">
      <w:pPr>
        <w:pStyle w:val="Odstavecseseznamem1"/>
        <w:spacing w:after="40" w:line="276" w:lineRule="auto"/>
        <w:ind w:left="357"/>
        <w:contextualSpacing w:val="0"/>
        <w:rPr>
          <w:rFonts w:ascii="Times New Roman" w:hAnsi="Times New Roman"/>
          <w:sz w:val="24"/>
          <w:szCs w:val="24"/>
        </w:rPr>
      </w:pPr>
    </w:p>
    <w:p w14:paraId="4B1F366C" w14:textId="2CED88CD" w:rsidR="009941C8" w:rsidRPr="00AE0D7E" w:rsidRDefault="00AE0D7E"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Article</w:t>
      </w:r>
      <w:r w:rsidR="009941C8" w:rsidRPr="00AE0D7E">
        <w:rPr>
          <w:rFonts w:ascii="Times New Roman" w:hAnsi="Times New Roman"/>
          <w:b/>
          <w:sz w:val="24"/>
          <w:szCs w:val="24"/>
          <w:lang w:val="en-GB"/>
        </w:rPr>
        <w:t xml:space="preserve"> 25</w:t>
      </w:r>
    </w:p>
    <w:p w14:paraId="0777B431" w14:textId="2E833611" w:rsidR="009941C8" w:rsidRPr="00AE0D7E" w:rsidRDefault="009941C8"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(n</w:t>
      </w:r>
      <w:r w:rsidR="00AE0D7E" w:rsidRPr="00AE0D7E">
        <w:rPr>
          <w:rFonts w:ascii="Times New Roman" w:hAnsi="Times New Roman"/>
          <w:b/>
          <w:sz w:val="24"/>
          <w:szCs w:val="24"/>
          <w:lang w:val="en-GB"/>
        </w:rPr>
        <w:t>ot used</w:t>
      </w:r>
      <w:r w:rsidRPr="00AE0D7E">
        <w:rPr>
          <w:rFonts w:ascii="Times New Roman" w:hAnsi="Times New Roman"/>
          <w:b/>
          <w:sz w:val="24"/>
          <w:szCs w:val="24"/>
          <w:lang w:val="en-GB"/>
        </w:rPr>
        <w:t>)</w:t>
      </w:r>
    </w:p>
    <w:p w14:paraId="16485EF2" w14:textId="77777777" w:rsidR="009941C8" w:rsidRPr="00AE0D7E" w:rsidRDefault="009941C8" w:rsidP="00B91E39">
      <w:pPr>
        <w:spacing w:after="40" w:line="276" w:lineRule="auto"/>
        <w:rPr>
          <w:rFonts w:ascii="Times New Roman" w:hAnsi="Times New Roman"/>
          <w:b/>
          <w:sz w:val="24"/>
          <w:szCs w:val="24"/>
          <w:lang w:val="en-GB"/>
        </w:rPr>
      </w:pPr>
    </w:p>
    <w:p w14:paraId="716F24A8" w14:textId="77777777" w:rsidR="009941C8" w:rsidRPr="00AE0D7E" w:rsidRDefault="009941C8" w:rsidP="00B91E39">
      <w:pPr>
        <w:spacing w:after="40" w:line="276" w:lineRule="auto"/>
        <w:jc w:val="center"/>
        <w:rPr>
          <w:rFonts w:ascii="Times New Roman" w:hAnsi="Times New Roman"/>
          <w:b/>
          <w:sz w:val="24"/>
          <w:szCs w:val="24"/>
          <w:lang w:val="en-GB"/>
        </w:rPr>
      </w:pPr>
    </w:p>
    <w:p w14:paraId="4FDE2A74" w14:textId="3B9AAF8F" w:rsidR="009941C8" w:rsidRPr="00AE0D7E" w:rsidRDefault="00AE0D7E"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Article</w:t>
      </w:r>
      <w:r w:rsidR="009941C8" w:rsidRPr="00AE0D7E">
        <w:rPr>
          <w:rFonts w:ascii="Times New Roman" w:hAnsi="Times New Roman"/>
          <w:b/>
          <w:sz w:val="24"/>
          <w:szCs w:val="24"/>
          <w:lang w:val="en-GB"/>
        </w:rPr>
        <w:t xml:space="preserve"> 26</w:t>
      </w:r>
    </w:p>
    <w:p w14:paraId="190F93DD" w14:textId="3E6BC5BC" w:rsidR="009941C8" w:rsidRPr="00AE0D7E" w:rsidRDefault="00AE0D7E"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FLCM Advisory Boards and Working Groups</w:t>
      </w:r>
    </w:p>
    <w:p w14:paraId="05A83219" w14:textId="77777777" w:rsidR="009941C8" w:rsidRPr="00AE0D7E" w:rsidRDefault="009941C8" w:rsidP="00B91E39">
      <w:pPr>
        <w:spacing w:after="40" w:line="276" w:lineRule="auto"/>
        <w:jc w:val="center"/>
        <w:rPr>
          <w:rFonts w:ascii="Times New Roman" w:hAnsi="Times New Roman"/>
          <w:b/>
          <w:sz w:val="24"/>
          <w:szCs w:val="24"/>
          <w:lang w:val="en-GB"/>
        </w:rPr>
      </w:pPr>
    </w:p>
    <w:p w14:paraId="020864C7"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1) Advisory councils and working groups are established at the FLCM for the coordinated, streamlined and mutually informed provision of all FLCM activities, the solution of conceptual and serious operational tasks.</w:t>
      </w:r>
    </w:p>
    <w:p w14:paraId="170EE35D"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(2) Advisory boards are in particular:</w:t>
      </w:r>
    </w:p>
    <w:p w14:paraId="31351BB0"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a) FLCM Dean's College,</w:t>
      </w:r>
    </w:p>
    <w:p w14:paraId="5D74028E" w14:textId="59867A62"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 xml:space="preserve">b) Study </w:t>
      </w:r>
      <w:r>
        <w:rPr>
          <w:rFonts w:ascii="Times New Roman" w:hAnsi="Times New Roman"/>
          <w:sz w:val="24"/>
          <w:szCs w:val="24"/>
          <w:lang w:val="en-GB"/>
        </w:rPr>
        <w:t>P</w:t>
      </w:r>
      <w:r w:rsidRPr="00AE0D7E">
        <w:rPr>
          <w:rFonts w:ascii="Times New Roman" w:hAnsi="Times New Roman"/>
          <w:sz w:val="24"/>
          <w:szCs w:val="24"/>
          <w:lang w:val="en-GB"/>
        </w:rPr>
        <w:t xml:space="preserve">rogram </w:t>
      </w:r>
      <w:r>
        <w:rPr>
          <w:rFonts w:ascii="Times New Roman" w:hAnsi="Times New Roman"/>
          <w:sz w:val="24"/>
          <w:szCs w:val="24"/>
          <w:lang w:val="en-GB"/>
        </w:rPr>
        <w:t>C</w:t>
      </w:r>
      <w:r w:rsidRPr="00AE0D7E">
        <w:rPr>
          <w:rFonts w:ascii="Times New Roman" w:hAnsi="Times New Roman"/>
          <w:sz w:val="24"/>
          <w:szCs w:val="24"/>
          <w:lang w:val="en-GB"/>
        </w:rPr>
        <w:t>ouncil,</w:t>
      </w:r>
    </w:p>
    <w:p w14:paraId="4692F6B3"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c) Scientific councils of editions,</w:t>
      </w:r>
    </w:p>
    <w:p w14:paraId="0F0F0733"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d) Scholarship Committee.</w:t>
      </w:r>
    </w:p>
    <w:p w14:paraId="4E93DEA8"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(3) Advisory boards are established mainly for regular and long-term operation, working groups for operational operation.</w:t>
      </w:r>
    </w:p>
    <w:p w14:paraId="19D1B68A"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(4) Advisory boards and working groups are established and their members are appointed by the dean, vice-deans and the secretary within their powers and responsibilities, and they chair these boards. The chairman decides on the need to draw up the rules of procedure.</w:t>
      </w:r>
    </w:p>
    <w:p w14:paraId="0A352126" w14:textId="1D548801" w:rsidR="009941C8" w:rsidRPr="00AE0D7E" w:rsidRDefault="00AE0D7E" w:rsidP="00B91E39">
      <w:pPr>
        <w:spacing w:after="40" w:line="276" w:lineRule="auto"/>
        <w:jc w:val="both"/>
        <w:rPr>
          <w:rFonts w:ascii="Times New Roman" w:hAnsi="Times New Roman"/>
          <w:b/>
          <w:sz w:val="24"/>
          <w:szCs w:val="24"/>
          <w:lang w:val="en-GB"/>
        </w:rPr>
      </w:pPr>
      <w:r w:rsidRPr="00AE0D7E">
        <w:rPr>
          <w:rFonts w:ascii="Times New Roman" w:hAnsi="Times New Roman"/>
          <w:sz w:val="24"/>
          <w:szCs w:val="24"/>
          <w:lang w:val="en-GB"/>
        </w:rPr>
        <w:t>(5) Activity in advisory councils and working groups is the duty of the relevant employees. The senior employees of the members of FLCM's advisory councils and working groups are obliged to create reasonable conditions for their work.</w:t>
      </w:r>
    </w:p>
    <w:p w14:paraId="33456C19" w14:textId="77777777" w:rsidR="009941C8" w:rsidRDefault="009941C8" w:rsidP="00B91E39">
      <w:pPr>
        <w:spacing w:after="40" w:line="276" w:lineRule="auto"/>
        <w:jc w:val="center"/>
        <w:rPr>
          <w:rFonts w:ascii="Times New Roman" w:hAnsi="Times New Roman"/>
          <w:b/>
          <w:sz w:val="24"/>
          <w:szCs w:val="24"/>
        </w:rPr>
      </w:pPr>
    </w:p>
    <w:p w14:paraId="2E1D8F73" w14:textId="77777777" w:rsidR="00CE6FCD" w:rsidRDefault="00CE6FCD">
      <w:pPr>
        <w:rPr>
          <w:rFonts w:ascii="Times New Roman" w:hAnsi="Times New Roman"/>
          <w:b/>
          <w:sz w:val="24"/>
          <w:szCs w:val="24"/>
          <w:lang w:val="en-GB"/>
        </w:rPr>
      </w:pPr>
      <w:r>
        <w:rPr>
          <w:rFonts w:ascii="Times New Roman" w:hAnsi="Times New Roman"/>
          <w:b/>
          <w:sz w:val="24"/>
          <w:szCs w:val="24"/>
          <w:lang w:val="en-GB"/>
        </w:rPr>
        <w:br w:type="page"/>
      </w:r>
    </w:p>
    <w:p w14:paraId="7A9E0F14" w14:textId="1FDE4C30" w:rsidR="009941C8" w:rsidRPr="00AE0D7E" w:rsidRDefault="00AE0D7E"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lastRenderedPageBreak/>
        <w:t>Article</w:t>
      </w:r>
      <w:r w:rsidR="009941C8" w:rsidRPr="00AE0D7E">
        <w:rPr>
          <w:rFonts w:ascii="Times New Roman" w:hAnsi="Times New Roman"/>
          <w:b/>
          <w:sz w:val="24"/>
          <w:szCs w:val="24"/>
          <w:lang w:val="en-GB"/>
        </w:rPr>
        <w:t xml:space="preserve"> 27</w:t>
      </w:r>
    </w:p>
    <w:p w14:paraId="1CB57192" w14:textId="69B2BEE7" w:rsidR="009941C8" w:rsidRPr="00AE0D7E" w:rsidRDefault="00AE0D7E" w:rsidP="00B91E39">
      <w:pPr>
        <w:spacing w:after="40" w:line="276" w:lineRule="auto"/>
        <w:jc w:val="center"/>
        <w:rPr>
          <w:rFonts w:ascii="Times New Roman" w:hAnsi="Times New Roman"/>
          <w:b/>
          <w:sz w:val="24"/>
          <w:szCs w:val="24"/>
          <w:lang w:val="en-GB"/>
        </w:rPr>
      </w:pPr>
      <w:r w:rsidRPr="00AE0D7E">
        <w:rPr>
          <w:rFonts w:ascii="Times New Roman" w:hAnsi="Times New Roman"/>
          <w:b/>
          <w:sz w:val="24"/>
          <w:szCs w:val="24"/>
          <w:lang w:val="en-GB"/>
        </w:rPr>
        <w:t>Decision Making, Negotiating and Signing for TBU in FLCM Matters</w:t>
      </w:r>
    </w:p>
    <w:p w14:paraId="77D2B8E4" w14:textId="77777777" w:rsidR="009941C8" w:rsidRPr="00AE0D7E" w:rsidRDefault="009941C8" w:rsidP="00B91E39">
      <w:pPr>
        <w:spacing w:after="40" w:line="276" w:lineRule="auto"/>
        <w:jc w:val="center"/>
        <w:rPr>
          <w:rFonts w:ascii="Times New Roman" w:hAnsi="Times New Roman"/>
          <w:b/>
          <w:sz w:val="24"/>
          <w:szCs w:val="24"/>
          <w:lang w:val="en-GB"/>
        </w:rPr>
      </w:pPr>
    </w:p>
    <w:p w14:paraId="1D3CCD85" w14:textId="42646EDE"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(1) To make decisions on behalf of TBU in matters related to FLCM, is entitled to all legal actions in accordance with the law and acts externally towards third parties:</w:t>
      </w:r>
    </w:p>
    <w:p w14:paraId="40A52429" w14:textId="0D26E9BC"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a) dean in all matters stipulated by the law and the TBU Statute and the Statute, especially in labour relations and joint contractual relations with legal entities or natural persons,</w:t>
      </w:r>
    </w:p>
    <w:p w14:paraId="1A68FF41"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b) vice-dean to the extent of the dean's decision, or on the basis of a written power of attorney granted by the dean,</w:t>
      </w:r>
    </w:p>
    <w:p w14:paraId="49152998"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c) the secretary to the extent stipulated by the law, the TBU Statute, the Statute, the dean's instruction, or on the basis of a written power of attorney granted by the dean.</w:t>
      </w:r>
    </w:p>
    <w:p w14:paraId="4BE982E9"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(2) A person who is not mentioned in paragraph 1 is authorized to act on behalf of TBU and perform legal acts only to the extent stipulated by law, internal regulations of TBU and FLCM or on the basis of a written power of attorney or a written authorization granted by the persons mentioned in paragraph 1 letter a) to c) within the scope of their authority.</w:t>
      </w:r>
    </w:p>
    <w:p w14:paraId="5850048D" w14:textId="77777777" w:rsidR="00AE0D7E"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(3) The dean's instruction may regulate the duties of persons acting on behalf of TBU in matters related to FLCM.</w:t>
      </w:r>
    </w:p>
    <w:p w14:paraId="1FF66F0F" w14:textId="10CB823F" w:rsidR="009941C8" w:rsidRPr="00AE0D7E" w:rsidRDefault="00AE0D7E" w:rsidP="00B91E39">
      <w:pPr>
        <w:spacing w:after="40" w:line="276" w:lineRule="auto"/>
        <w:jc w:val="both"/>
        <w:rPr>
          <w:rFonts w:ascii="Times New Roman" w:hAnsi="Times New Roman"/>
          <w:sz w:val="24"/>
          <w:szCs w:val="24"/>
          <w:lang w:val="en-GB"/>
        </w:rPr>
      </w:pPr>
      <w:r w:rsidRPr="00AE0D7E">
        <w:rPr>
          <w:rFonts w:ascii="Times New Roman" w:hAnsi="Times New Roman"/>
          <w:sz w:val="24"/>
          <w:szCs w:val="24"/>
          <w:lang w:val="en-GB"/>
        </w:rPr>
        <w:t>(4) Signing on behalf of FLCM is done in such a way that an authorized person attaches his signature to the name of FLCM together with the imprint of the relevant stamp.</w:t>
      </w:r>
    </w:p>
    <w:p w14:paraId="4C0F49AC" w14:textId="77777777" w:rsidR="009941C8" w:rsidRPr="00101F84" w:rsidRDefault="009941C8" w:rsidP="00B91E39">
      <w:pPr>
        <w:spacing w:after="40" w:line="276" w:lineRule="auto"/>
        <w:rPr>
          <w:rFonts w:ascii="Times New Roman" w:hAnsi="Times New Roman"/>
          <w:sz w:val="24"/>
          <w:szCs w:val="24"/>
        </w:rPr>
      </w:pPr>
    </w:p>
    <w:p w14:paraId="018A204F" w14:textId="77777777" w:rsidR="009941C8" w:rsidRDefault="009941C8" w:rsidP="00B91E39">
      <w:pPr>
        <w:spacing w:after="40" w:line="276" w:lineRule="auto"/>
        <w:jc w:val="center"/>
        <w:rPr>
          <w:rFonts w:ascii="Times New Roman" w:hAnsi="Times New Roman"/>
          <w:b/>
          <w:sz w:val="24"/>
          <w:szCs w:val="24"/>
        </w:rPr>
      </w:pPr>
    </w:p>
    <w:p w14:paraId="2B061B7E" w14:textId="4E04C00F" w:rsidR="009941C8" w:rsidRPr="00A23FF4" w:rsidRDefault="00AE0D7E" w:rsidP="00B91E39">
      <w:pPr>
        <w:spacing w:after="40" w:line="276" w:lineRule="auto"/>
        <w:jc w:val="center"/>
        <w:rPr>
          <w:rFonts w:ascii="Times New Roman" w:hAnsi="Times New Roman"/>
          <w:b/>
          <w:sz w:val="24"/>
          <w:szCs w:val="24"/>
          <w:lang w:val="en-GB"/>
        </w:rPr>
      </w:pPr>
      <w:r w:rsidRPr="00A23FF4">
        <w:rPr>
          <w:rFonts w:ascii="Times New Roman" w:hAnsi="Times New Roman"/>
          <w:b/>
          <w:sz w:val="24"/>
          <w:szCs w:val="24"/>
          <w:lang w:val="en-GB"/>
        </w:rPr>
        <w:t>PART FIVE</w:t>
      </w:r>
    </w:p>
    <w:p w14:paraId="1578DC24" w14:textId="46112B6D" w:rsidR="009941C8" w:rsidRPr="00A23FF4" w:rsidRDefault="00AE0D7E" w:rsidP="00B91E39">
      <w:pPr>
        <w:spacing w:after="40" w:line="276" w:lineRule="auto"/>
        <w:jc w:val="center"/>
        <w:rPr>
          <w:rFonts w:ascii="Times New Roman" w:hAnsi="Times New Roman"/>
          <w:b/>
          <w:sz w:val="24"/>
          <w:szCs w:val="24"/>
          <w:lang w:val="en-GB"/>
        </w:rPr>
      </w:pPr>
      <w:r w:rsidRPr="00A23FF4">
        <w:rPr>
          <w:rFonts w:ascii="Times New Roman" w:hAnsi="Times New Roman"/>
          <w:b/>
          <w:sz w:val="24"/>
          <w:szCs w:val="24"/>
          <w:lang w:val="en-GB"/>
        </w:rPr>
        <w:t>FL</w:t>
      </w:r>
      <w:r w:rsidR="00A23FF4" w:rsidRPr="00A23FF4">
        <w:rPr>
          <w:rFonts w:ascii="Times New Roman" w:hAnsi="Times New Roman"/>
          <w:b/>
          <w:sz w:val="24"/>
          <w:szCs w:val="24"/>
          <w:lang w:val="en-GB"/>
        </w:rPr>
        <w:t>CM</w:t>
      </w:r>
      <w:r w:rsidRPr="00A23FF4">
        <w:rPr>
          <w:rFonts w:ascii="Times New Roman" w:hAnsi="Times New Roman"/>
          <w:b/>
          <w:sz w:val="24"/>
          <w:szCs w:val="24"/>
          <w:lang w:val="en-GB"/>
        </w:rPr>
        <w:t xml:space="preserve"> FINANCIAL MANAGEMENT RULES</w:t>
      </w:r>
    </w:p>
    <w:p w14:paraId="0E787589" w14:textId="77777777" w:rsidR="00A23FF4" w:rsidRPr="00A23FF4" w:rsidRDefault="00A23FF4" w:rsidP="00B91E39">
      <w:pPr>
        <w:spacing w:after="40" w:line="276" w:lineRule="auto"/>
        <w:jc w:val="center"/>
        <w:rPr>
          <w:rFonts w:ascii="Times New Roman" w:hAnsi="Times New Roman"/>
          <w:b/>
          <w:sz w:val="24"/>
          <w:szCs w:val="24"/>
          <w:lang w:val="en-GB"/>
        </w:rPr>
      </w:pPr>
    </w:p>
    <w:p w14:paraId="58A20AE2" w14:textId="2C726976" w:rsidR="009941C8" w:rsidRPr="00A23FF4" w:rsidRDefault="00A23FF4" w:rsidP="00B91E39">
      <w:pPr>
        <w:spacing w:after="40" w:line="276" w:lineRule="auto"/>
        <w:jc w:val="center"/>
        <w:rPr>
          <w:rFonts w:ascii="Times New Roman" w:hAnsi="Times New Roman"/>
          <w:b/>
          <w:sz w:val="24"/>
          <w:szCs w:val="24"/>
          <w:lang w:val="en-GB"/>
        </w:rPr>
      </w:pPr>
      <w:r w:rsidRPr="00A23FF4">
        <w:rPr>
          <w:rFonts w:ascii="Times New Roman" w:hAnsi="Times New Roman"/>
          <w:b/>
          <w:sz w:val="24"/>
          <w:szCs w:val="24"/>
          <w:lang w:val="en-GB"/>
        </w:rPr>
        <w:t>Article</w:t>
      </w:r>
      <w:r w:rsidR="009941C8" w:rsidRPr="00A23FF4">
        <w:rPr>
          <w:rFonts w:ascii="Times New Roman" w:hAnsi="Times New Roman"/>
          <w:b/>
          <w:sz w:val="24"/>
          <w:szCs w:val="24"/>
          <w:lang w:val="en-GB"/>
        </w:rPr>
        <w:t xml:space="preserve"> 28</w:t>
      </w:r>
    </w:p>
    <w:p w14:paraId="5B887254" w14:textId="63A9CBE9" w:rsidR="009941C8" w:rsidRPr="00A23FF4" w:rsidRDefault="00A23FF4" w:rsidP="00B91E39">
      <w:pPr>
        <w:spacing w:after="40" w:line="276" w:lineRule="auto"/>
        <w:jc w:val="center"/>
        <w:rPr>
          <w:rFonts w:ascii="Times New Roman" w:hAnsi="Times New Roman"/>
          <w:b/>
          <w:sz w:val="24"/>
          <w:szCs w:val="24"/>
          <w:lang w:val="en-GB"/>
        </w:rPr>
      </w:pPr>
      <w:r w:rsidRPr="00A23FF4">
        <w:rPr>
          <w:rFonts w:ascii="Times New Roman" w:hAnsi="Times New Roman"/>
          <w:b/>
          <w:sz w:val="24"/>
          <w:szCs w:val="24"/>
          <w:lang w:val="en-GB"/>
        </w:rPr>
        <w:t>Distribution of FLCM Funds</w:t>
      </w:r>
    </w:p>
    <w:p w14:paraId="1C96EA2B" w14:textId="77777777" w:rsidR="009941C8" w:rsidRPr="00A23FF4" w:rsidRDefault="009941C8" w:rsidP="00B91E39">
      <w:pPr>
        <w:spacing w:after="40" w:line="276" w:lineRule="auto"/>
        <w:jc w:val="center"/>
        <w:rPr>
          <w:rFonts w:ascii="Times New Roman" w:hAnsi="Times New Roman"/>
          <w:b/>
          <w:sz w:val="24"/>
          <w:szCs w:val="24"/>
          <w:lang w:val="en-GB"/>
        </w:rPr>
      </w:pPr>
    </w:p>
    <w:p w14:paraId="6FA4A96B" w14:textId="358FDC20" w:rsidR="00A23FF4" w:rsidRPr="00A23FF4" w:rsidRDefault="00A23FF4" w:rsidP="00B91E39">
      <w:pPr>
        <w:spacing w:after="40" w:line="276" w:lineRule="auto"/>
        <w:jc w:val="both"/>
        <w:rPr>
          <w:rFonts w:ascii="Times New Roman" w:hAnsi="Times New Roman"/>
          <w:sz w:val="24"/>
          <w:szCs w:val="24"/>
          <w:lang w:val="en-GB"/>
        </w:rPr>
      </w:pPr>
      <w:r>
        <w:rPr>
          <w:rFonts w:ascii="Times New Roman" w:hAnsi="Times New Roman"/>
          <w:sz w:val="24"/>
          <w:szCs w:val="24"/>
          <w:lang w:val="en-GB"/>
        </w:rPr>
        <w:t>(</w:t>
      </w:r>
      <w:r w:rsidRPr="00A23FF4">
        <w:rPr>
          <w:rFonts w:ascii="Times New Roman" w:hAnsi="Times New Roman"/>
          <w:sz w:val="24"/>
          <w:szCs w:val="24"/>
          <w:lang w:val="en-GB"/>
        </w:rPr>
        <w:t>1) The proposal for the distribution of FLCM funds is submitted by the dean for consideration by the AS FLCM, following the approved TBU Budget for the given calendar year, no later than two months after the approval of the TBU Budget for the given calendar year.</w:t>
      </w:r>
    </w:p>
    <w:p w14:paraId="1B045A85" w14:textId="77777777" w:rsidR="00A23FF4"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(2) In the event that AS FLCM does not approve the submitted Distribution of FLCM funds, including mutually agreed changes and additions to the draft Distribution of FLCM funds, the dean will submit a new proposal within 30 days. Until approval, the distribution of FLCM funds is proceeding according to the original proposal reduced by 10%. Only actions according to previously concluded contracts are financed from the investment part of the distribution of funds.</w:t>
      </w:r>
    </w:p>
    <w:p w14:paraId="1111627B" w14:textId="4E9DDB2E" w:rsidR="00A23FF4"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 xml:space="preserve">(3) In the event that the FLCM cost centre continuously operates in such a way that the annual operating result is threatened, the responsible employee is obliged to inform the dean and the secretary immediately, in writing. The dean will then inform about this fact at the next AS FLCM meeting and at the same time submit a proposal for a planned solution, including a </w:t>
      </w:r>
      <w:r w:rsidRPr="00A23FF4">
        <w:rPr>
          <w:rFonts w:ascii="Times New Roman" w:hAnsi="Times New Roman"/>
          <w:sz w:val="24"/>
          <w:szCs w:val="24"/>
          <w:lang w:val="en-GB"/>
        </w:rPr>
        <w:lastRenderedPageBreak/>
        <w:t>sanction for the responsible employees, should this threat occur as a result of a violation of their labour law obligations.</w:t>
      </w:r>
    </w:p>
    <w:p w14:paraId="62FBCB11" w14:textId="77777777" w:rsidR="00A23FF4"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(4) The improved economic result and the balances on the reserve fund, capital asset development fund, scholarship fund and reward fund, or on other funds available to FLCM, are part of the proposed Distribution of FLCM funds according to paragraph 2.</w:t>
      </w:r>
    </w:p>
    <w:p w14:paraId="2CC2634B" w14:textId="70AA48D4" w:rsidR="009941C8"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(5) The allocation of FLCM funds must not be drawn up in deficit.</w:t>
      </w:r>
    </w:p>
    <w:p w14:paraId="38680159" w14:textId="77777777" w:rsidR="009941C8" w:rsidRDefault="009941C8" w:rsidP="00B91E39">
      <w:pPr>
        <w:spacing w:after="40" w:line="276" w:lineRule="auto"/>
        <w:jc w:val="center"/>
        <w:rPr>
          <w:rFonts w:ascii="Times New Roman" w:hAnsi="Times New Roman"/>
          <w:b/>
          <w:sz w:val="24"/>
          <w:szCs w:val="24"/>
        </w:rPr>
      </w:pPr>
    </w:p>
    <w:p w14:paraId="279588BD" w14:textId="4C57A64C" w:rsidR="009941C8" w:rsidRPr="00A23FF4" w:rsidRDefault="00A23FF4" w:rsidP="00B91E39">
      <w:pPr>
        <w:spacing w:after="40" w:line="276" w:lineRule="auto"/>
        <w:jc w:val="center"/>
        <w:rPr>
          <w:rFonts w:ascii="Times New Roman" w:hAnsi="Times New Roman"/>
          <w:b/>
          <w:sz w:val="24"/>
          <w:szCs w:val="24"/>
          <w:lang w:val="en-GB"/>
        </w:rPr>
      </w:pPr>
      <w:r w:rsidRPr="00A23FF4">
        <w:rPr>
          <w:rFonts w:ascii="Times New Roman" w:hAnsi="Times New Roman"/>
          <w:b/>
          <w:sz w:val="24"/>
          <w:szCs w:val="24"/>
          <w:lang w:val="en-GB"/>
        </w:rPr>
        <w:t>Article</w:t>
      </w:r>
      <w:r w:rsidR="009941C8" w:rsidRPr="00A23FF4">
        <w:rPr>
          <w:rFonts w:ascii="Times New Roman" w:hAnsi="Times New Roman"/>
          <w:b/>
          <w:sz w:val="24"/>
          <w:szCs w:val="24"/>
          <w:lang w:val="en-GB"/>
        </w:rPr>
        <w:t xml:space="preserve"> 29</w:t>
      </w:r>
    </w:p>
    <w:p w14:paraId="2EAB6F90" w14:textId="1BC02673" w:rsidR="009941C8" w:rsidRPr="00A23FF4" w:rsidRDefault="009941C8" w:rsidP="00B91E39">
      <w:pPr>
        <w:spacing w:after="40" w:line="276" w:lineRule="auto"/>
        <w:jc w:val="center"/>
        <w:rPr>
          <w:rFonts w:ascii="Times New Roman" w:hAnsi="Times New Roman"/>
          <w:b/>
          <w:sz w:val="24"/>
          <w:szCs w:val="24"/>
          <w:lang w:val="en-GB"/>
        </w:rPr>
      </w:pPr>
      <w:r w:rsidRPr="00A23FF4">
        <w:rPr>
          <w:rFonts w:ascii="Times New Roman" w:hAnsi="Times New Roman"/>
          <w:b/>
          <w:sz w:val="24"/>
          <w:szCs w:val="24"/>
          <w:lang w:val="en-GB"/>
        </w:rPr>
        <w:t>FL</w:t>
      </w:r>
      <w:r w:rsidR="00A23FF4" w:rsidRPr="00A23FF4">
        <w:rPr>
          <w:rFonts w:ascii="Times New Roman" w:hAnsi="Times New Roman"/>
          <w:b/>
          <w:sz w:val="24"/>
          <w:szCs w:val="24"/>
          <w:lang w:val="en-GB"/>
        </w:rPr>
        <w:t>CM</w:t>
      </w:r>
      <w:r w:rsidRPr="00A23FF4">
        <w:rPr>
          <w:rFonts w:ascii="Times New Roman" w:hAnsi="Times New Roman"/>
          <w:b/>
          <w:sz w:val="24"/>
          <w:szCs w:val="24"/>
          <w:lang w:val="en-GB"/>
        </w:rPr>
        <w:t xml:space="preserve"> </w:t>
      </w:r>
      <w:r w:rsidR="00A23FF4" w:rsidRPr="00A23FF4">
        <w:rPr>
          <w:rFonts w:ascii="Times New Roman" w:hAnsi="Times New Roman"/>
          <w:b/>
          <w:sz w:val="24"/>
          <w:szCs w:val="24"/>
          <w:lang w:val="en-GB"/>
        </w:rPr>
        <w:t>Property and Management</w:t>
      </w:r>
    </w:p>
    <w:p w14:paraId="01E3A3EF" w14:textId="77777777" w:rsidR="009941C8" w:rsidRPr="00A23FF4" w:rsidRDefault="009941C8" w:rsidP="00B91E39">
      <w:pPr>
        <w:spacing w:after="40" w:line="276" w:lineRule="auto"/>
        <w:jc w:val="center"/>
        <w:rPr>
          <w:rFonts w:ascii="Times New Roman" w:hAnsi="Times New Roman"/>
          <w:b/>
          <w:sz w:val="24"/>
          <w:szCs w:val="24"/>
          <w:lang w:val="en-GB"/>
        </w:rPr>
      </w:pPr>
    </w:p>
    <w:p w14:paraId="6A74F236" w14:textId="77777777" w:rsidR="00A23FF4" w:rsidRPr="00A23FF4" w:rsidRDefault="009941C8"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 xml:space="preserve"> </w:t>
      </w:r>
      <w:r w:rsidR="00A23FF4" w:rsidRPr="00A23FF4">
        <w:rPr>
          <w:rFonts w:ascii="Times New Roman" w:hAnsi="Times New Roman"/>
          <w:sz w:val="24"/>
          <w:szCs w:val="24"/>
          <w:lang w:val="en-GB"/>
        </w:rPr>
        <w:t>(1) FLCM uses movable property owned by TBU, which is registered at FLCM, to secure its activities. This property was given to it for administration and FLCM is obliged to use it with the care of a good steward.</w:t>
      </w:r>
    </w:p>
    <w:p w14:paraId="237CEBB8" w14:textId="77777777" w:rsidR="00A23FF4"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 xml:space="preserve"> (2) The secretary and senior employees of the FLCM are responsible to the dean for the purposeful use of financial resources and the proper management of these assets.</w:t>
      </w:r>
    </w:p>
    <w:p w14:paraId="0A6BAD1E" w14:textId="77777777" w:rsidR="00A23FF4"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(3) FLCM management control is carried out at least every six months and the secretary is responsible for ensuring it.</w:t>
      </w:r>
    </w:p>
    <w:p w14:paraId="35BAE4E1" w14:textId="5FDCFF02" w:rsidR="009941C8" w:rsidRPr="00A23FF4" w:rsidRDefault="00A23FF4" w:rsidP="00B91E39">
      <w:pPr>
        <w:spacing w:after="40" w:line="276" w:lineRule="auto"/>
        <w:jc w:val="both"/>
        <w:rPr>
          <w:rFonts w:ascii="Times New Roman" w:hAnsi="Times New Roman"/>
          <w:sz w:val="24"/>
          <w:szCs w:val="24"/>
          <w:lang w:val="en-GB"/>
        </w:rPr>
      </w:pPr>
      <w:r w:rsidRPr="00A23FF4">
        <w:rPr>
          <w:rFonts w:ascii="Times New Roman" w:hAnsi="Times New Roman"/>
          <w:sz w:val="24"/>
          <w:szCs w:val="24"/>
          <w:lang w:val="en-GB"/>
        </w:rPr>
        <w:t>(4) The dean submits to AS FLCM an interim report on the management of FLCM for the period from 1 January to 31 August of the given calendar year, always by the end of September of the given calendar year at the latest, which is processed by the secretary.</w:t>
      </w:r>
    </w:p>
    <w:p w14:paraId="5DEB588A" w14:textId="77777777" w:rsidR="009941C8" w:rsidRPr="00A23FF4" w:rsidRDefault="009941C8" w:rsidP="00B91E39">
      <w:pPr>
        <w:spacing w:after="40" w:line="276" w:lineRule="auto"/>
        <w:rPr>
          <w:rFonts w:ascii="Times New Roman" w:hAnsi="Times New Roman"/>
          <w:sz w:val="24"/>
          <w:szCs w:val="24"/>
          <w:lang w:val="en-GB"/>
        </w:rPr>
      </w:pPr>
    </w:p>
    <w:p w14:paraId="28B086F1" w14:textId="7B2C7CC5" w:rsidR="009941C8" w:rsidRPr="002F43EB" w:rsidRDefault="00A23FF4" w:rsidP="00B91E39">
      <w:pPr>
        <w:spacing w:after="40" w:line="276" w:lineRule="auto"/>
        <w:jc w:val="center"/>
        <w:rPr>
          <w:rFonts w:ascii="Times New Roman" w:hAnsi="Times New Roman"/>
          <w:b/>
          <w:sz w:val="24"/>
          <w:szCs w:val="24"/>
          <w:lang w:val="fr-FR"/>
        </w:rPr>
      </w:pPr>
      <w:r w:rsidRPr="002F43EB">
        <w:rPr>
          <w:rFonts w:ascii="Times New Roman" w:hAnsi="Times New Roman"/>
          <w:b/>
          <w:sz w:val="24"/>
          <w:szCs w:val="24"/>
          <w:lang w:val="fr-FR"/>
        </w:rPr>
        <w:t>PART SIX</w:t>
      </w:r>
    </w:p>
    <w:p w14:paraId="1735991B" w14:textId="7B9B2B8D" w:rsidR="009941C8" w:rsidRPr="002F43EB" w:rsidRDefault="009941C8" w:rsidP="00B91E39">
      <w:pPr>
        <w:spacing w:after="40" w:line="276" w:lineRule="auto"/>
        <w:jc w:val="center"/>
        <w:rPr>
          <w:rFonts w:ascii="Times New Roman" w:hAnsi="Times New Roman"/>
          <w:b/>
          <w:sz w:val="24"/>
          <w:szCs w:val="24"/>
          <w:lang w:val="fr-FR"/>
        </w:rPr>
      </w:pPr>
      <w:r w:rsidRPr="002F43EB">
        <w:rPr>
          <w:rFonts w:ascii="Times New Roman" w:hAnsi="Times New Roman"/>
          <w:b/>
          <w:sz w:val="24"/>
          <w:szCs w:val="24"/>
          <w:lang w:val="fr-FR"/>
        </w:rPr>
        <w:t>FL</w:t>
      </w:r>
      <w:r w:rsidR="00A23FF4" w:rsidRPr="002F43EB">
        <w:rPr>
          <w:rFonts w:ascii="Times New Roman" w:hAnsi="Times New Roman"/>
          <w:b/>
          <w:sz w:val="24"/>
          <w:szCs w:val="24"/>
          <w:lang w:val="fr-FR"/>
        </w:rPr>
        <w:t>CM EVALUATION</w:t>
      </w:r>
    </w:p>
    <w:p w14:paraId="7E3F5435" w14:textId="77777777" w:rsidR="009941C8" w:rsidRPr="002F43EB" w:rsidRDefault="009941C8" w:rsidP="00B91E39">
      <w:pPr>
        <w:spacing w:after="40" w:line="276" w:lineRule="auto"/>
        <w:jc w:val="center"/>
        <w:rPr>
          <w:rFonts w:ascii="Times New Roman" w:hAnsi="Times New Roman"/>
          <w:b/>
          <w:sz w:val="24"/>
          <w:szCs w:val="24"/>
          <w:lang w:val="fr-FR"/>
        </w:rPr>
      </w:pPr>
    </w:p>
    <w:p w14:paraId="5E8E6652" w14:textId="60FE6C10" w:rsidR="009941C8" w:rsidRPr="002F43EB" w:rsidRDefault="00EC2EDF" w:rsidP="00B91E39">
      <w:pPr>
        <w:spacing w:after="40" w:line="276" w:lineRule="auto"/>
        <w:jc w:val="center"/>
        <w:rPr>
          <w:rFonts w:ascii="Times New Roman" w:hAnsi="Times New Roman"/>
          <w:b/>
          <w:sz w:val="24"/>
          <w:szCs w:val="24"/>
          <w:lang w:val="fr-FR"/>
        </w:rPr>
      </w:pPr>
      <w:r w:rsidRPr="002F43EB">
        <w:rPr>
          <w:rFonts w:ascii="Times New Roman" w:hAnsi="Times New Roman"/>
          <w:b/>
          <w:sz w:val="24"/>
          <w:szCs w:val="24"/>
          <w:lang w:val="fr-FR"/>
        </w:rPr>
        <w:t>Article</w:t>
      </w:r>
      <w:r w:rsidR="009941C8" w:rsidRPr="002F43EB">
        <w:rPr>
          <w:rFonts w:ascii="Times New Roman" w:hAnsi="Times New Roman"/>
          <w:b/>
          <w:sz w:val="24"/>
          <w:szCs w:val="24"/>
          <w:lang w:val="fr-FR"/>
        </w:rPr>
        <w:t xml:space="preserve"> 30</w:t>
      </w:r>
    </w:p>
    <w:p w14:paraId="17F83561" w14:textId="291152FE" w:rsidR="009941C8" w:rsidRPr="00EC2EDF" w:rsidRDefault="00EC2EDF" w:rsidP="00B91E39">
      <w:pPr>
        <w:spacing w:after="40" w:line="276" w:lineRule="auto"/>
        <w:jc w:val="both"/>
        <w:rPr>
          <w:rFonts w:ascii="Times New Roman" w:hAnsi="Times New Roman"/>
          <w:sz w:val="24"/>
          <w:szCs w:val="24"/>
          <w:lang w:val="en-GB"/>
        </w:rPr>
      </w:pPr>
      <w:r w:rsidRPr="00EC2EDF">
        <w:rPr>
          <w:rFonts w:ascii="Times New Roman" w:hAnsi="Times New Roman"/>
          <w:sz w:val="24"/>
          <w:szCs w:val="24"/>
          <w:lang w:val="en-GB"/>
        </w:rPr>
        <w:t>(1) Evaluation is governed by Article 30 of the TBU Statute.</w:t>
      </w:r>
      <w:r w:rsidR="009941C8" w:rsidRPr="00EC2EDF">
        <w:rPr>
          <w:rFonts w:ascii="Times New Roman" w:hAnsi="Times New Roman"/>
          <w:sz w:val="24"/>
          <w:szCs w:val="24"/>
          <w:lang w:val="en-GB"/>
        </w:rPr>
        <w:t xml:space="preserve"> </w:t>
      </w:r>
    </w:p>
    <w:p w14:paraId="282478B2" w14:textId="77777777" w:rsidR="009941C8" w:rsidRPr="00EC2EDF" w:rsidRDefault="009941C8" w:rsidP="00B91E39">
      <w:pPr>
        <w:spacing w:after="40" w:line="276" w:lineRule="auto"/>
        <w:jc w:val="both"/>
        <w:rPr>
          <w:rFonts w:ascii="Times New Roman" w:hAnsi="Times New Roman"/>
          <w:sz w:val="24"/>
          <w:szCs w:val="24"/>
          <w:lang w:val="en-GB"/>
        </w:rPr>
      </w:pPr>
    </w:p>
    <w:p w14:paraId="4D66A5E2" w14:textId="77777777" w:rsidR="009941C8" w:rsidRPr="00EC2EDF" w:rsidRDefault="009941C8" w:rsidP="00B91E39">
      <w:pPr>
        <w:spacing w:after="40" w:line="276" w:lineRule="auto"/>
        <w:jc w:val="center"/>
        <w:rPr>
          <w:rFonts w:ascii="Times New Roman" w:hAnsi="Times New Roman"/>
          <w:sz w:val="24"/>
          <w:szCs w:val="24"/>
          <w:lang w:val="en-GB"/>
        </w:rPr>
      </w:pPr>
    </w:p>
    <w:p w14:paraId="75F6AA96" w14:textId="6284CBC4" w:rsidR="009941C8" w:rsidRPr="00EC2EDF" w:rsidRDefault="00EC2EDF" w:rsidP="00B91E39">
      <w:pPr>
        <w:spacing w:after="40" w:line="276" w:lineRule="auto"/>
        <w:jc w:val="center"/>
        <w:rPr>
          <w:rFonts w:ascii="Times New Roman" w:hAnsi="Times New Roman"/>
          <w:b/>
          <w:sz w:val="24"/>
          <w:szCs w:val="24"/>
          <w:lang w:val="en-GB"/>
        </w:rPr>
      </w:pPr>
      <w:r w:rsidRPr="00EC2EDF">
        <w:rPr>
          <w:rFonts w:ascii="Times New Roman" w:hAnsi="Times New Roman"/>
          <w:b/>
          <w:sz w:val="24"/>
          <w:szCs w:val="24"/>
          <w:lang w:val="en-GB"/>
        </w:rPr>
        <w:t>Article</w:t>
      </w:r>
      <w:r w:rsidR="009941C8" w:rsidRPr="00EC2EDF">
        <w:rPr>
          <w:rFonts w:ascii="Times New Roman" w:hAnsi="Times New Roman"/>
          <w:b/>
          <w:sz w:val="24"/>
          <w:szCs w:val="24"/>
          <w:lang w:val="en-GB"/>
        </w:rPr>
        <w:t xml:space="preserve"> 31</w:t>
      </w:r>
    </w:p>
    <w:p w14:paraId="12FB3461" w14:textId="037718E2" w:rsidR="009941C8" w:rsidRPr="00EC2EDF" w:rsidRDefault="009941C8" w:rsidP="00B91E39">
      <w:pPr>
        <w:spacing w:after="40" w:line="276" w:lineRule="auto"/>
        <w:jc w:val="center"/>
        <w:rPr>
          <w:rFonts w:ascii="Times New Roman" w:hAnsi="Times New Roman"/>
          <w:b/>
          <w:sz w:val="24"/>
          <w:szCs w:val="24"/>
          <w:lang w:val="en-GB"/>
        </w:rPr>
      </w:pPr>
      <w:r w:rsidRPr="00EC2EDF">
        <w:rPr>
          <w:rFonts w:ascii="Times New Roman" w:hAnsi="Times New Roman"/>
          <w:b/>
          <w:sz w:val="24"/>
          <w:szCs w:val="24"/>
          <w:lang w:val="en-GB"/>
        </w:rPr>
        <w:t>(n</w:t>
      </w:r>
      <w:r w:rsidR="00EC2EDF" w:rsidRPr="00EC2EDF">
        <w:rPr>
          <w:rFonts w:ascii="Times New Roman" w:hAnsi="Times New Roman"/>
          <w:b/>
          <w:sz w:val="24"/>
          <w:szCs w:val="24"/>
          <w:lang w:val="en-GB"/>
        </w:rPr>
        <w:t>ot used</w:t>
      </w:r>
      <w:r w:rsidRPr="00EC2EDF">
        <w:rPr>
          <w:rFonts w:ascii="Times New Roman" w:hAnsi="Times New Roman"/>
          <w:b/>
          <w:sz w:val="24"/>
          <w:szCs w:val="24"/>
          <w:lang w:val="en-GB"/>
        </w:rPr>
        <w:t>)</w:t>
      </w:r>
    </w:p>
    <w:p w14:paraId="4A1538B1" w14:textId="77777777" w:rsidR="009941C8" w:rsidRDefault="009941C8" w:rsidP="00B91E39">
      <w:pPr>
        <w:spacing w:after="40" w:line="276" w:lineRule="auto"/>
        <w:jc w:val="center"/>
        <w:rPr>
          <w:rFonts w:ascii="Times New Roman" w:hAnsi="Times New Roman"/>
          <w:sz w:val="24"/>
          <w:szCs w:val="24"/>
        </w:rPr>
      </w:pPr>
      <w:r w:rsidRPr="00101F84" w:rsidDel="00426446">
        <w:rPr>
          <w:rFonts w:ascii="Times New Roman" w:hAnsi="Times New Roman"/>
          <w:sz w:val="24"/>
          <w:szCs w:val="24"/>
        </w:rPr>
        <w:t xml:space="preserve"> </w:t>
      </w:r>
    </w:p>
    <w:p w14:paraId="6D1FB491" w14:textId="77777777" w:rsidR="009941C8" w:rsidRDefault="009941C8" w:rsidP="00B91E39">
      <w:pPr>
        <w:spacing w:after="40" w:line="276" w:lineRule="auto"/>
        <w:jc w:val="center"/>
        <w:rPr>
          <w:rFonts w:ascii="Times New Roman" w:hAnsi="Times New Roman"/>
          <w:b/>
          <w:sz w:val="24"/>
          <w:szCs w:val="24"/>
        </w:rPr>
      </w:pPr>
    </w:p>
    <w:p w14:paraId="745F180F" w14:textId="41D7AFD7" w:rsidR="009941C8" w:rsidRPr="00EC2EDF" w:rsidRDefault="00EC2EDF" w:rsidP="00B91E39">
      <w:pPr>
        <w:spacing w:after="40" w:line="276" w:lineRule="auto"/>
        <w:jc w:val="center"/>
        <w:rPr>
          <w:rFonts w:ascii="Times New Roman" w:hAnsi="Times New Roman"/>
          <w:b/>
          <w:sz w:val="24"/>
          <w:szCs w:val="24"/>
          <w:lang w:val="en-GB"/>
        </w:rPr>
      </w:pPr>
      <w:r w:rsidRPr="00EC2EDF">
        <w:rPr>
          <w:rFonts w:ascii="Times New Roman" w:hAnsi="Times New Roman"/>
          <w:b/>
          <w:sz w:val="24"/>
          <w:szCs w:val="24"/>
          <w:lang w:val="en-GB"/>
        </w:rPr>
        <w:t>Article</w:t>
      </w:r>
      <w:r w:rsidR="009941C8" w:rsidRPr="00EC2EDF">
        <w:rPr>
          <w:rFonts w:ascii="Times New Roman" w:hAnsi="Times New Roman"/>
          <w:b/>
          <w:sz w:val="24"/>
          <w:szCs w:val="24"/>
          <w:lang w:val="en-GB"/>
        </w:rPr>
        <w:t xml:space="preserve"> 32</w:t>
      </w:r>
    </w:p>
    <w:p w14:paraId="7F2ADB2D" w14:textId="50BB311E" w:rsidR="009941C8" w:rsidRPr="00EC2EDF" w:rsidRDefault="00EC2EDF" w:rsidP="00B91E39">
      <w:pPr>
        <w:spacing w:after="40" w:line="276" w:lineRule="auto"/>
        <w:jc w:val="center"/>
        <w:rPr>
          <w:rFonts w:ascii="Times New Roman" w:hAnsi="Times New Roman"/>
          <w:b/>
          <w:sz w:val="24"/>
          <w:szCs w:val="24"/>
          <w:lang w:val="en-GB"/>
        </w:rPr>
      </w:pPr>
      <w:r w:rsidRPr="00EC2EDF">
        <w:rPr>
          <w:rFonts w:ascii="Times New Roman" w:hAnsi="Times New Roman"/>
          <w:b/>
          <w:sz w:val="24"/>
          <w:szCs w:val="24"/>
          <w:lang w:val="en-GB"/>
        </w:rPr>
        <w:t>FLCM Evaluation Report</w:t>
      </w:r>
    </w:p>
    <w:p w14:paraId="2A27448F" w14:textId="77777777" w:rsidR="009941C8" w:rsidRPr="00EC2EDF" w:rsidRDefault="009941C8" w:rsidP="00B91E39">
      <w:pPr>
        <w:spacing w:after="40" w:line="276" w:lineRule="auto"/>
        <w:jc w:val="center"/>
        <w:rPr>
          <w:rFonts w:ascii="Times New Roman" w:hAnsi="Times New Roman"/>
          <w:b/>
          <w:sz w:val="24"/>
          <w:szCs w:val="24"/>
          <w:lang w:val="en-GB"/>
        </w:rPr>
      </w:pPr>
    </w:p>
    <w:p w14:paraId="12F78F4C" w14:textId="77777777" w:rsidR="00EC2EDF" w:rsidRPr="00EC2EDF" w:rsidRDefault="00EC2EDF" w:rsidP="00B91E39">
      <w:pPr>
        <w:spacing w:after="40" w:line="276" w:lineRule="auto"/>
        <w:jc w:val="both"/>
        <w:rPr>
          <w:rFonts w:ascii="Times New Roman" w:hAnsi="Times New Roman"/>
          <w:sz w:val="24"/>
          <w:szCs w:val="24"/>
          <w:lang w:val="en-GB"/>
        </w:rPr>
      </w:pPr>
      <w:r w:rsidRPr="00EC2EDF">
        <w:rPr>
          <w:rFonts w:ascii="Times New Roman" w:hAnsi="Times New Roman"/>
          <w:sz w:val="24"/>
          <w:szCs w:val="24"/>
          <w:lang w:val="en-GB"/>
        </w:rPr>
        <w:t>(1) FLCM prepares an internal evaluation report once every 5 years, which is updated annually with an addendum describing the changes achieved in quality and management measures.</w:t>
      </w:r>
    </w:p>
    <w:p w14:paraId="3E411566" w14:textId="77777777" w:rsidR="00EC2EDF" w:rsidRPr="00EC2EDF" w:rsidRDefault="00EC2EDF" w:rsidP="00B91E39">
      <w:pPr>
        <w:spacing w:after="40" w:line="276" w:lineRule="auto"/>
        <w:jc w:val="both"/>
        <w:rPr>
          <w:rFonts w:ascii="Times New Roman" w:hAnsi="Times New Roman"/>
          <w:sz w:val="24"/>
          <w:szCs w:val="24"/>
          <w:lang w:val="en-GB"/>
        </w:rPr>
      </w:pPr>
      <w:r w:rsidRPr="00EC2EDF">
        <w:rPr>
          <w:rFonts w:ascii="Times New Roman" w:hAnsi="Times New Roman"/>
          <w:sz w:val="24"/>
          <w:szCs w:val="24"/>
          <w:lang w:val="en-GB"/>
        </w:rPr>
        <w:t>(2) The report on the internal evaluation and the additions to this report are made available in accordance with the law.</w:t>
      </w:r>
    </w:p>
    <w:p w14:paraId="5A39C722" w14:textId="3077FC4D" w:rsidR="009941C8" w:rsidRPr="00EC2EDF" w:rsidRDefault="00EC2EDF" w:rsidP="00B91E39">
      <w:pPr>
        <w:spacing w:after="40" w:line="276" w:lineRule="auto"/>
        <w:jc w:val="both"/>
        <w:rPr>
          <w:rFonts w:ascii="Times New Roman" w:hAnsi="Times New Roman"/>
          <w:sz w:val="24"/>
          <w:szCs w:val="24"/>
          <w:lang w:val="en-GB"/>
        </w:rPr>
      </w:pPr>
      <w:r w:rsidRPr="00EC2EDF">
        <w:rPr>
          <w:rFonts w:ascii="Times New Roman" w:hAnsi="Times New Roman"/>
          <w:sz w:val="24"/>
          <w:szCs w:val="24"/>
          <w:lang w:val="en-GB"/>
        </w:rPr>
        <w:lastRenderedPageBreak/>
        <w:t>(3) The quality, level and effectiveness of the activities are evaluated especially in terms of the FLCM Strategic Plan and in comparison, with the results and activities achieved by domestic and foreign faculties of a similar focus and comparable scope.</w:t>
      </w:r>
    </w:p>
    <w:p w14:paraId="251DC564" w14:textId="77777777" w:rsidR="00CE6FCD" w:rsidRDefault="00CE6FCD" w:rsidP="00B91E39">
      <w:pPr>
        <w:spacing w:after="40" w:line="276" w:lineRule="auto"/>
        <w:jc w:val="center"/>
        <w:rPr>
          <w:rFonts w:ascii="Times New Roman" w:hAnsi="Times New Roman"/>
          <w:b/>
          <w:sz w:val="24"/>
          <w:szCs w:val="24"/>
        </w:rPr>
      </w:pPr>
    </w:p>
    <w:p w14:paraId="2D6BE953" w14:textId="77777777" w:rsidR="00CE6FCD" w:rsidRDefault="00CE6FCD" w:rsidP="00B91E39">
      <w:pPr>
        <w:spacing w:after="40" w:line="276" w:lineRule="auto"/>
        <w:jc w:val="center"/>
        <w:rPr>
          <w:rFonts w:ascii="Times New Roman" w:hAnsi="Times New Roman"/>
          <w:b/>
          <w:sz w:val="24"/>
          <w:szCs w:val="24"/>
        </w:rPr>
      </w:pPr>
    </w:p>
    <w:p w14:paraId="7100E152" w14:textId="022A5783" w:rsidR="009941C8" w:rsidRPr="00101F84" w:rsidRDefault="00EC2EDF" w:rsidP="00B91E39">
      <w:pPr>
        <w:spacing w:after="40" w:line="276" w:lineRule="auto"/>
        <w:jc w:val="center"/>
        <w:rPr>
          <w:rFonts w:ascii="Times New Roman" w:hAnsi="Times New Roman"/>
          <w:b/>
          <w:sz w:val="24"/>
          <w:szCs w:val="24"/>
        </w:rPr>
      </w:pPr>
      <w:r>
        <w:rPr>
          <w:rFonts w:ascii="Times New Roman" w:hAnsi="Times New Roman"/>
          <w:b/>
          <w:sz w:val="24"/>
          <w:szCs w:val="24"/>
        </w:rPr>
        <w:t>PART SEVEN</w:t>
      </w:r>
    </w:p>
    <w:p w14:paraId="49D10737" w14:textId="417E2BBE" w:rsidR="009941C8" w:rsidRPr="00101F84" w:rsidRDefault="009941C8" w:rsidP="00B91E39">
      <w:pPr>
        <w:spacing w:after="40" w:line="276" w:lineRule="auto"/>
        <w:jc w:val="center"/>
        <w:rPr>
          <w:rFonts w:ascii="Times New Roman" w:hAnsi="Times New Roman"/>
          <w:b/>
          <w:sz w:val="24"/>
          <w:szCs w:val="24"/>
        </w:rPr>
      </w:pPr>
      <w:r w:rsidRPr="00101F84">
        <w:rPr>
          <w:rFonts w:ascii="Times New Roman" w:hAnsi="Times New Roman"/>
          <w:b/>
          <w:sz w:val="24"/>
          <w:szCs w:val="24"/>
        </w:rPr>
        <w:t xml:space="preserve"> </w:t>
      </w:r>
      <w:r>
        <w:rPr>
          <w:rFonts w:ascii="Times New Roman" w:hAnsi="Times New Roman"/>
          <w:b/>
          <w:sz w:val="24"/>
          <w:szCs w:val="24"/>
        </w:rPr>
        <w:t>FL</w:t>
      </w:r>
      <w:r w:rsidR="00EC2EDF">
        <w:rPr>
          <w:rFonts w:ascii="Times New Roman" w:hAnsi="Times New Roman"/>
          <w:b/>
          <w:sz w:val="24"/>
          <w:szCs w:val="24"/>
        </w:rPr>
        <w:t>CM ACADEMIC COMMUNITY</w:t>
      </w:r>
    </w:p>
    <w:p w14:paraId="730EAFB4" w14:textId="77777777" w:rsidR="009941C8" w:rsidRDefault="009941C8" w:rsidP="00B91E39">
      <w:pPr>
        <w:spacing w:after="40" w:line="276" w:lineRule="auto"/>
        <w:rPr>
          <w:rFonts w:ascii="Times New Roman" w:hAnsi="Times New Roman"/>
          <w:b/>
          <w:sz w:val="24"/>
          <w:szCs w:val="24"/>
        </w:rPr>
      </w:pPr>
    </w:p>
    <w:p w14:paraId="2684931A" w14:textId="2AA7955F" w:rsidR="009941C8" w:rsidRPr="00EC2EDF" w:rsidRDefault="00EC2EDF" w:rsidP="00B91E39">
      <w:pPr>
        <w:spacing w:after="40" w:line="276" w:lineRule="auto"/>
        <w:jc w:val="center"/>
        <w:rPr>
          <w:rFonts w:ascii="Times New Roman" w:hAnsi="Times New Roman"/>
          <w:b/>
          <w:sz w:val="24"/>
          <w:szCs w:val="24"/>
          <w:lang w:val="en-GB"/>
        </w:rPr>
      </w:pPr>
      <w:r w:rsidRPr="00EC2EDF">
        <w:rPr>
          <w:rFonts w:ascii="Times New Roman" w:hAnsi="Times New Roman"/>
          <w:b/>
          <w:sz w:val="24"/>
          <w:szCs w:val="24"/>
          <w:lang w:val="en-GB"/>
        </w:rPr>
        <w:t>Article</w:t>
      </w:r>
      <w:r w:rsidR="009941C8" w:rsidRPr="00EC2EDF">
        <w:rPr>
          <w:rFonts w:ascii="Times New Roman" w:hAnsi="Times New Roman"/>
          <w:b/>
          <w:sz w:val="24"/>
          <w:szCs w:val="24"/>
          <w:lang w:val="en-GB"/>
        </w:rPr>
        <w:t xml:space="preserve"> 33</w:t>
      </w:r>
    </w:p>
    <w:p w14:paraId="470C1C52" w14:textId="5F5CA505" w:rsidR="009941C8" w:rsidRPr="00EC2EDF" w:rsidRDefault="00A23FF4" w:rsidP="00B91E39">
      <w:pPr>
        <w:spacing w:after="40" w:line="276" w:lineRule="auto"/>
        <w:jc w:val="center"/>
        <w:rPr>
          <w:rFonts w:ascii="Times New Roman" w:hAnsi="Times New Roman"/>
          <w:b/>
          <w:sz w:val="24"/>
          <w:szCs w:val="24"/>
          <w:lang w:val="en-GB"/>
        </w:rPr>
      </w:pPr>
      <w:r w:rsidRPr="00EC2EDF">
        <w:rPr>
          <w:rFonts w:ascii="Times New Roman" w:hAnsi="Times New Roman"/>
          <w:b/>
          <w:sz w:val="24"/>
          <w:szCs w:val="24"/>
          <w:lang w:val="en-GB"/>
        </w:rPr>
        <w:t>FL</w:t>
      </w:r>
      <w:r w:rsidR="00EC2EDF" w:rsidRPr="00EC2EDF">
        <w:rPr>
          <w:rFonts w:ascii="Times New Roman" w:hAnsi="Times New Roman"/>
          <w:b/>
          <w:sz w:val="24"/>
          <w:szCs w:val="24"/>
          <w:lang w:val="en-GB"/>
        </w:rPr>
        <w:t>CM</w:t>
      </w:r>
      <w:r w:rsidR="009941C8" w:rsidRPr="00EC2EDF">
        <w:rPr>
          <w:rFonts w:ascii="Times New Roman" w:hAnsi="Times New Roman"/>
          <w:b/>
          <w:sz w:val="24"/>
          <w:szCs w:val="24"/>
          <w:lang w:val="en-GB"/>
        </w:rPr>
        <w:t xml:space="preserve"> </w:t>
      </w:r>
      <w:r w:rsidR="00EC2EDF" w:rsidRPr="00EC2EDF">
        <w:rPr>
          <w:rFonts w:ascii="Times New Roman" w:hAnsi="Times New Roman"/>
          <w:b/>
          <w:sz w:val="24"/>
          <w:szCs w:val="24"/>
          <w:lang w:val="en-GB"/>
        </w:rPr>
        <w:t>Rights</w:t>
      </w:r>
    </w:p>
    <w:p w14:paraId="36A74165" w14:textId="77777777" w:rsidR="009941C8" w:rsidRPr="00EC2EDF" w:rsidRDefault="009941C8" w:rsidP="00B91E39">
      <w:pPr>
        <w:spacing w:after="40" w:line="276" w:lineRule="auto"/>
        <w:jc w:val="center"/>
        <w:rPr>
          <w:rFonts w:ascii="Times New Roman" w:hAnsi="Times New Roman"/>
          <w:b/>
          <w:sz w:val="24"/>
          <w:szCs w:val="24"/>
          <w:lang w:val="en-GB"/>
        </w:rPr>
      </w:pPr>
    </w:p>
    <w:p w14:paraId="49847DBB" w14:textId="798F98D0" w:rsidR="009941C8" w:rsidRPr="00EC2EDF" w:rsidRDefault="00EC2EDF" w:rsidP="00B91E39">
      <w:pPr>
        <w:spacing w:after="40" w:line="276" w:lineRule="auto"/>
        <w:jc w:val="both"/>
        <w:rPr>
          <w:rFonts w:ascii="Times New Roman" w:hAnsi="Times New Roman"/>
          <w:sz w:val="24"/>
          <w:szCs w:val="24"/>
          <w:lang w:val="en-GB"/>
        </w:rPr>
      </w:pPr>
      <w:r w:rsidRPr="00EC2EDF">
        <w:rPr>
          <w:rFonts w:ascii="Times New Roman" w:hAnsi="Times New Roman"/>
          <w:sz w:val="24"/>
          <w:szCs w:val="24"/>
          <w:lang w:val="en-GB"/>
        </w:rPr>
        <w:t>(1) FLCM's rights are governed by the law and Article 33 of the TBU Statute.</w:t>
      </w:r>
      <w:r w:rsidR="009941C8" w:rsidRPr="00EC2EDF" w:rsidDel="00B07A5F">
        <w:rPr>
          <w:rFonts w:ascii="Times New Roman" w:hAnsi="Times New Roman"/>
          <w:sz w:val="24"/>
          <w:szCs w:val="24"/>
          <w:lang w:val="en-GB"/>
        </w:rPr>
        <w:t xml:space="preserve"> </w:t>
      </w:r>
    </w:p>
    <w:p w14:paraId="7AD8580E" w14:textId="77777777" w:rsidR="009941C8" w:rsidRPr="00EC2EDF" w:rsidRDefault="009941C8" w:rsidP="00B91E39">
      <w:pPr>
        <w:spacing w:after="40" w:line="276" w:lineRule="auto"/>
        <w:jc w:val="center"/>
        <w:rPr>
          <w:rFonts w:ascii="Times New Roman" w:hAnsi="Times New Roman"/>
          <w:b/>
          <w:sz w:val="24"/>
          <w:szCs w:val="24"/>
          <w:lang w:val="en-GB"/>
        </w:rPr>
      </w:pPr>
    </w:p>
    <w:p w14:paraId="0136402F" w14:textId="77777777" w:rsidR="009941C8" w:rsidRDefault="009941C8" w:rsidP="00B91E39">
      <w:pPr>
        <w:spacing w:after="40" w:line="276" w:lineRule="auto"/>
        <w:jc w:val="center"/>
        <w:rPr>
          <w:rFonts w:ascii="Times New Roman" w:hAnsi="Times New Roman"/>
          <w:b/>
          <w:sz w:val="24"/>
          <w:szCs w:val="24"/>
        </w:rPr>
      </w:pPr>
    </w:p>
    <w:p w14:paraId="19490093" w14:textId="1D1C1E63" w:rsidR="009941C8" w:rsidRPr="00D521EB" w:rsidRDefault="00EC2EDF" w:rsidP="00B91E39">
      <w:pPr>
        <w:spacing w:after="40" w:line="276" w:lineRule="auto"/>
        <w:jc w:val="center"/>
        <w:rPr>
          <w:rFonts w:ascii="Times New Roman" w:hAnsi="Times New Roman"/>
          <w:b/>
          <w:sz w:val="24"/>
          <w:szCs w:val="24"/>
          <w:lang w:val="en-GB"/>
        </w:rPr>
      </w:pPr>
      <w:r w:rsidRPr="00D521EB">
        <w:rPr>
          <w:rFonts w:ascii="Times New Roman" w:hAnsi="Times New Roman"/>
          <w:b/>
          <w:sz w:val="24"/>
          <w:szCs w:val="24"/>
          <w:lang w:val="en-GB"/>
        </w:rPr>
        <w:t>Article</w:t>
      </w:r>
      <w:r w:rsidR="009941C8" w:rsidRPr="00D521EB">
        <w:rPr>
          <w:rFonts w:ascii="Times New Roman" w:hAnsi="Times New Roman"/>
          <w:b/>
          <w:sz w:val="24"/>
          <w:szCs w:val="24"/>
          <w:lang w:val="en-GB"/>
        </w:rPr>
        <w:t xml:space="preserve"> 34</w:t>
      </w:r>
    </w:p>
    <w:p w14:paraId="20A7D568" w14:textId="5B75820E" w:rsidR="009941C8" w:rsidRPr="00D521EB" w:rsidRDefault="00EC2EDF" w:rsidP="00B91E39">
      <w:pPr>
        <w:spacing w:after="40" w:line="276" w:lineRule="auto"/>
        <w:jc w:val="center"/>
        <w:rPr>
          <w:rFonts w:ascii="Times New Roman" w:hAnsi="Times New Roman"/>
          <w:b/>
          <w:sz w:val="24"/>
          <w:szCs w:val="24"/>
          <w:lang w:val="en-GB"/>
        </w:rPr>
      </w:pPr>
      <w:r w:rsidRPr="00D521EB">
        <w:rPr>
          <w:rFonts w:ascii="Times New Roman" w:hAnsi="Times New Roman"/>
          <w:b/>
          <w:sz w:val="24"/>
          <w:szCs w:val="24"/>
          <w:lang w:val="en-GB"/>
        </w:rPr>
        <w:t>FLCM Academic Staff Position</w:t>
      </w:r>
    </w:p>
    <w:p w14:paraId="61B2B921" w14:textId="77777777" w:rsidR="009941C8" w:rsidRPr="00D521EB" w:rsidRDefault="009941C8" w:rsidP="00B91E39">
      <w:pPr>
        <w:spacing w:after="40" w:line="276" w:lineRule="auto"/>
        <w:jc w:val="center"/>
        <w:rPr>
          <w:rFonts w:ascii="Times New Roman" w:hAnsi="Times New Roman"/>
          <w:b/>
          <w:sz w:val="24"/>
          <w:szCs w:val="24"/>
          <w:lang w:val="en-GB"/>
        </w:rPr>
      </w:pPr>
    </w:p>
    <w:p w14:paraId="20750DFB" w14:textId="7CA32927" w:rsidR="009941C8" w:rsidRPr="00D521EB" w:rsidRDefault="00EC2EDF" w:rsidP="00B91E39">
      <w:pPr>
        <w:spacing w:after="40" w:line="276" w:lineRule="auto"/>
        <w:rPr>
          <w:rFonts w:ascii="Times New Roman" w:hAnsi="Times New Roman"/>
          <w:sz w:val="24"/>
          <w:szCs w:val="24"/>
          <w:lang w:val="en-GB"/>
        </w:rPr>
      </w:pPr>
      <w:r w:rsidRPr="00D521EB">
        <w:rPr>
          <w:rFonts w:ascii="Times New Roman" w:hAnsi="Times New Roman"/>
          <w:sz w:val="24"/>
          <w:szCs w:val="24"/>
          <w:lang w:val="en-GB"/>
        </w:rPr>
        <w:t>(1) The status of an academic employee of the FLCM is defined in Article 34 of the TBU Statute and in particular in Article 70 of the Act.</w:t>
      </w:r>
    </w:p>
    <w:p w14:paraId="0EC1BF14" w14:textId="77777777" w:rsidR="009941C8" w:rsidRDefault="009941C8" w:rsidP="00B91E39">
      <w:pPr>
        <w:spacing w:after="40" w:line="276" w:lineRule="auto"/>
        <w:jc w:val="center"/>
        <w:rPr>
          <w:rFonts w:ascii="Times New Roman" w:hAnsi="Times New Roman"/>
          <w:b/>
          <w:sz w:val="24"/>
          <w:szCs w:val="24"/>
        </w:rPr>
      </w:pPr>
    </w:p>
    <w:p w14:paraId="39CC1046" w14:textId="239D52D5" w:rsidR="009941C8" w:rsidRPr="00D521EB" w:rsidRDefault="00D521EB" w:rsidP="00B91E39">
      <w:pPr>
        <w:spacing w:after="40" w:line="276" w:lineRule="auto"/>
        <w:jc w:val="center"/>
        <w:rPr>
          <w:rFonts w:ascii="Times New Roman" w:hAnsi="Times New Roman"/>
          <w:b/>
          <w:sz w:val="24"/>
          <w:szCs w:val="24"/>
          <w:lang w:val="en-GB"/>
        </w:rPr>
      </w:pPr>
      <w:r w:rsidRPr="00D521EB">
        <w:rPr>
          <w:rFonts w:ascii="Times New Roman" w:hAnsi="Times New Roman"/>
          <w:b/>
          <w:sz w:val="24"/>
          <w:szCs w:val="24"/>
          <w:lang w:val="en-GB"/>
        </w:rPr>
        <w:t>Article</w:t>
      </w:r>
      <w:r w:rsidR="009941C8" w:rsidRPr="00D521EB">
        <w:rPr>
          <w:rFonts w:ascii="Times New Roman" w:hAnsi="Times New Roman"/>
          <w:b/>
          <w:sz w:val="24"/>
          <w:szCs w:val="24"/>
          <w:lang w:val="en-GB"/>
        </w:rPr>
        <w:t xml:space="preserve"> 35</w:t>
      </w:r>
    </w:p>
    <w:p w14:paraId="64991522" w14:textId="471F24AD" w:rsidR="009941C8" w:rsidRPr="00D521EB" w:rsidRDefault="00D521EB" w:rsidP="00B91E39">
      <w:pPr>
        <w:spacing w:after="40" w:line="276" w:lineRule="auto"/>
        <w:jc w:val="center"/>
        <w:rPr>
          <w:rFonts w:ascii="Times New Roman" w:hAnsi="Times New Roman"/>
          <w:b/>
          <w:sz w:val="24"/>
          <w:szCs w:val="24"/>
          <w:lang w:val="en-GB"/>
        </w:rPr>
      </w:pPr>
      <w:r w:rsidRPr="00D521EB">
        <w:rPr>
          <w:rFonts w:ascii="Times New Roman" w:hAnsi="Times New Roman"/>
          <w:b/>
          <w:sz w:val="24"/>
          <w:szCs w:val="24"/>
          <w:lang w:val="en-GB"/>
        </w:rPr>
        <w:t>Sabbatical</w:t>
      </w:r>
    </w:p>
    <w:p w14:paraId="5FCCB309" w14:textId="77777777" w:rsidR="009941C8" w:rsidRPr="00D521EB" w:rsidRDefault="009941C8" w:rsidP="00B91E39">
      <w:pPr>
        <w:spacing w:after="40" w:line="276" w:lineRule="auto"/>
        <w:jc w:val="center"/>
        <w:rPr>
          <w:rFonts w:ascii="Times New Roman" w:hAnsi="Times New Roman"/>
          <w:b/>
          <w:sz w:val="24"/>
          <w:szCs w:val="24"/>
          <w:lang w:val="en-GB"/>
        </w:rPr>
      </w:pPr>
    </w:p>
    <w:p w14:paraId="6BD3A976" w14:textId="77777777" w:rsidR="00D521EB" w:rsidRPr="00D521EB" w:rsidRDefault="00D521EB" w:rsidP="00B91E39">
      <w:pPr>
        <w:spacing w:after="40" w:line="276" w:lineRule="auto"/>
        <w:rPr>
          <w:rFonts w:ascii="Times New Roman" w:hAnsi="Times New Roman"/>
          <w:sz w:val="24"/>
          <w:szCs w:val="24"/>
          <w:lang w:val="en-GB"/>
        </w:rPr>
      </w:pPr>
      <w:r w:rsidRPr="00D521EB">
        <w:rPr>
          <w:rFonts w:ascii="Times New Roman" w:hAnsi="Times New Roman"/>
          <w:sz w:val="24"/>
          <w:szCs w:val="24"/>
          <w:lang w:val="en-GB"/>
        </w:rPr>
        <w:t>(1) An academic employee submits a request for a creative leave to the dean. The academic worker submits his request to the dean through the head of the FLCM department.</w:t>
      </w:r>
    </w:p>
    <w:p w14:paraId="6F9416E0" w14:textId="321915B8" w:rsidR="009941C8" w:rsidRPr="00D521EB" w:rsidRDefault="00D521EB" w:rsidP="00B91E39">
      <w:pPr>
        <w:spacing w:after="40" w:line="276" w:lineRule="auto"/>
        <w:rPr>
          <w:rFonts w:ascii="Times New Roman" w:hAnsi="Times New Roman"/>
          <w:sz w:val="24"/>
          <w:szCs w:val="24"/>
          <w:lang w:val="en-GB"/>
        </w:rPr>
      </w:pPr>
      <w:r w:rsidRPr="00D521EB">
        <w:rPr>
          <w:rFonts w:ascii="Times New Roman" w:hAnsi="Times New Roman"/>
          <w:sz w:val="24"/>
          <w:szCs w:val="24"/>
          <w:lang w:val="en-GB"/>
        </w:rPr>
        <w:t>(2) Decisions on granting creative leave are governed by Article 35 of the TBU Statute.</w:t>
      </w:r>
    </w:p>
    <w:p w14:paraId="1F3E89BC" w14:textId="77777777" w:rsidR="009941C8" w:rsidRPr="00D521EB" w:rsidRDefault="009941C8" w:rsidP="00B91E39">
      <w:pPr>
        <w:spacing w:after="40" w:line="276" w:lineRule="auto"/>
        <w:jc w:val="center"/>
        <w:rPr>
          <w:rFonts w:ascii="Times New Roman" w:hAnsi="Times New Roman"/>
          <w:b/>
          <w:sz w:val="24"/>
          <w:szCs w:val="24"/>
          <w:lang w:val="en-GB"/>
        </w:rPr>
      </w:pPr>
    </w:p>
    <w:p w14:paraId="77EE2879" w14:textId="77777777" w:rsidR="009941C8" w:rsidRDefault="009941C8" w:rsidP="00B91E39">
      <w:pPr>
        <w:spacing w:after="40" w:line="276" w:lineRule="auto"/>
        <w:jc w:val="center"/>
        <w:rPr>
          <w:rFonts w:ascii="Times New Roman" w:hAnsi="Times New Roman"/>
          <w:b/>
          <w:sz w:val="24"/>
          <w:szCs w:val="24"/>
        </w:rPr>
      </w:pPr>
    </w:p>
    <w:p w14:paraId="0693A392" w14:textId="5FE444E9" w:rsidR="009941C8" w:rsidRPr="00D521EB" w:rsidRDefault="00D521EB" w:rsidP="00B91E39">
      <w:pPr>
        <w:spacing w:after="40" w:line="276" w:lineRule="auto"/>
        <w:jc w:val="center"/>
        <w:rPr>
          <w:rFonts w:ascii="Times New Roman" w:hAnsi="Times New Roman"/>
          <w:b/>
          <w:sz w:val="24"/>
          <w:szCs w:val="24"/>
          <w:lang w:val="en-GB"/>
        </w:rPr>
      </w:pPr>
      <w:r w:rsidRPr="00D521EB">
        <w:rPr>
          <w:rFonts w:ascii="Times New Roman" w:hAnsi="Times New Roman"/>
          <w:b/>
          <w:sz w:val="24"/>
          <w:szCs w:val="24"/>
          <w:lang w:val="en-GB"/>
        </w:rPr>
        <w:t>Article</w:t>
      </w:r>
      <w:r w:rsidR="009941C8" w:rsidRPr="00D521EB">
        <w:rPr>
          <w:rFonts w:ascii="Times New Roman" w:hAnsi="Times New Roman"/>
          <w:b/>
          <w:sz w:val="24"/>
          <w:szCs w:val="24"/>
          <w:lang w:val="en-GB"/>
        </w:rPr>
        <w:t xml:space="preserve"> 36</w:t>
      </w:r>
    </w:p>
    <w:p w14:paraId="5DCAE58E" w14:textId="0B6450E0" w:rsidR="009941C8" w:rsidRPr="00D521EB" w:rsidRDefault="00D521EB" w:rsidP="00B91E39">
      <w:pPr>
        <w:spacing w:after="40" w:line="276" w:lineRule="auto"/>
        <w:jc w:val="center"/>
        <w:rPr>
          <w:rFonts w:ascii="Times New Roman" w:hAnsi="Times New Roman"/>
          <w:b/>
          <w:sz w:val="24"/>
          <w:szCs w:val="24"/>
          <w:lang w:val="en-GB"/>
        </w:rPr>
      </w:pPr>
      <w:r w:rsidRPr="00D521EB">
        <w:rPr>
          <w:rFonts w:ascii="Times New Roman" w:hAnsi="Times New Roman"/>
          <w:b/>
          <w:sz w:val="24"/>
          <w:szCs w:val="24"/>
          <w:lang w:val="en-GB"/>
        </w:rPr>
        <w:t>Membership in Academic Senates, Scientific Councils and Other Bodies Created by Law</w:t>
      </w:r>
    </w:p>
    <w:p w14:paraId="4BD56E73" w14:textId="77777777" w:rsidR="009941C8" w:rsidRPr="00D521EB" w:rsidRDefault="009941C8" w:rsidP="00B91E39">
      <w:pPr>
        <w:spacing w:after="40" w:line="276" w:lineRule="auto"/>
        <w:jc w:val="center"/>
        <w:rPr>
          <w:rFonts w:ascii="Times New Roman" w:hAnsi="Times New Roman"/>
          <w:b/>
          <w:sz w:val="24"/>
          <w:szCs w:val="24"/>
          <w:lang w:val="en-GB"/>
        </w:rPr>
      </w:pPr>
    </w:p>
    <w:p w14:paraId="040254D4"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Activity of academic staff and students in bodies and committees defined by law and other special legal regulations relating to the mission of universities, in particular membership in:</w:t>
      </w:r>
    </w:p>
    <w:p w14:paraId="687CFF90"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a) AS TBU and AS FLCM,</w:t>
      </w:r>
    </w:p>
    <w:p w14:paraId="1E651A25"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b) Scientific Council of TBU, Scientific Council of FLCM, scientific councils of TBU components and scientific councils of other universities,</w:t>
      </w:r>
    </w:p>
    <w:p w14:paraId="27A8C753"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c) To the TBU internal evaluation board and to the internal evaluation boards of other universities,</w:t>
      </w:r>
    </w:p>
    <w:p w14:paraId="10F37261"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d) The National Accreditation Office for Higher Education and its evaluation committees,</w:t>
      </w:r>
    </w:p>
    <w:p w14:paraId="6677A1B1"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e) bodies representing universities according to § 92 of the Act,</w:t>
      </w:r>
    </w:p>
    <w:p w14:paraId="1682F4D2"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lastRenderedPageBreak/>
        <w:t>f) The Council for Research, Development and Innovation,</w:t>
      </w:r>
    </w:p>
    <w:p w14:paraId="38F6D6E2"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g) authorities of prominent international institutions,</w:t>
      </w:r>
    </w:p>
    <w:p w14:paraId="709E7796" w14:textId="77777777" w:rsidR="00D521EB" w:rsidRPr="00D521EB" w:rsidRDefault="00D521EB" w:rsidP="00B91E39">
      <w:pPr>
        <w:spacing w:after="40" w:line="276" w:lineRule="auto"/>
        <w:jc w:val="both"/>
        <w:rPr>
          <w:rFonts w:ascii="Times New Roman" w:hAnsi="Times New Roman"/>
          <w:sz w:val="24"/>
          <w:szCs w:val="24"/>
          <w:lang w:val="en-GB"/>
        </w:rPr>
      </w:pPr>
      <w:r w:rsidRPr="00D521EB">
        <w:rPr>
          <w:rFonts w:ascii="Times New Roman" w:hAnsi="Times New Roman"/>
          <w:sz w:val="24"/>
          <w:szCs w:val="24"/>
          <w:lang w:val="en-GB"/>
        </w:rPr>
        <w:t>h) in the board of study programs, branch boards and other similar bodies,</w:t>
      </w:r>
    </w:p>
    <w:p w14:paraId="151B98D8" w14:textId="1F9BB5C5" w:rsidR="009941C8" w:rsidRPr="00D521EB" w:rsidRDefault="00D521EB" w:rsidP="00B91E39">
      <w:pPr>
        <w:spacing w:after="40" w:line="276" w:lineRule="auto"/>
        <w:jc w:val="both"/>
        <w:rPr>
          <w:rFonts w:ascii="Times New Roman" w:hAnsi="Times New Roman"/>
          <w:b/>
          <w:sz w:val="24"/>
          <w:szCs w:val="24"/>
          <w:lang w:val="en-GB"/>
        </w:rPr>
      </w:pPr>
      <w:r w:rsidRPr="00D521EB">
        <w:rPr>
          <w:rFonts w:ascii="Times New Roman" w:hAnsi="Times New Roman"/>
          <w:sz w:val="24"/>
          <w:szCs w:val="24"/>
          <w:lang w:val="en-GB"/>
        </w:rPr>
        <w:t>is an important part of their job duties, which results from the status of a member of the FLCM academic community. Managers at all levels and academic staff are obliged to create conditions for participation in meetings and for the proper fulfilment of the mission of these bodies and committees, and to reflect these activities in evaluation and remuneration.</w:t>
      </w:r>
    </w:p>
    <w:p w14:paraId="5EC350C3" w14:textId="77777777" w:rsidR="009941C8" w:rsidRDefault="009941C8" w:rsidP="00B91E39">
      <w:pPr>
        <w:spacing w:after="40" w:line="276" w:lineRule="auto"/>
        <w:jc w:val="center"/>
        <w:rPr>
          <w:rFonts w:ascii="Times New Roman" w:hAnsi="Times New Roman"/>
          <w:b/>
          <w:sz w:val="24"/>
          <w:szCs w:val="24"/>
        </w:rPr>
      </w:pPr>
    </w:p>
    <w:p w14:paraId="05FE2ED2" w14:textId="0CD203CA"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Article</w:t>
      </w:r>
      <w:r w:rsidR="009941C8" w:rsidRPr="00DB0657">
        <w:rPr>
          <w:rFonts w:ascii="Times New Roman" w:hAnsi="Times New Roman"/>
          <w:b/>
          <w:sz w:val="24"/>
          <w:szCs w:val="24"/>
          <w:lang w:val="en-GB"/>
        </w:rPr>
        <w:t xml:space="preserve"> 37</w:t>
      </w:r>
    </w:p>
    <w:p w14:paraId="0356E9F0" w14:textId="33FFBBCC"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Visiting</w:t>
      </w:r>
      <w:r w:rsidR="009941C8" w:rsidRPr="00DB0657">
        <w:rPr>
          <w:rFonts w:ascii="Times New Roman" w:hAnsi="Times New Roman"/>
          <w:b/>
          <w:sz w:val="24"/>
          <w:szCs w:val="24"/>
          <w:lang w:val="en-GB"/>
        </w:rPr>
        <w:t xml:space="preserve"> </w:t>
      </w:r>
      <w:r w:rsidRPr="00DB0657">
        <w:rPr>
          <w:rFonts w:ascii="Times New Roman" w:hAnsi="Times New Roman"/>
          <w:b/>
          <w:sz w:val="24"/>
          <w:szCs w:val="24"/>
          <w:lang w:val="en-GB"/>
        </w:rPr>
        <w:t>P</w:t>
      </w:r>
      <w:r w:rsidR="009941C8" w:rsidRPr="00DB0657">
        <w:rPr>
          <w:rFonts w:ascii="Times New Roman" w:hAnsi="Times New Roman"/>
          <w:b/>
          <w:sz w:val="24"/>
          <w:szCs w:val="24"/>
          <w:lang w:val="en-GB"/>
        </w:rPr>
        <w:t>rofes</w:t>
      </w:r>
      <w:r w:rsidRPr="00DB0657">
        <w:rPr>
          <w:rFonts w:ascii="Times New Roman" w:hAnsi="Times New Roman"/>
          <w:b/>
          <w:sz w:val="24"/>
          <w:szCs w:val="24"/>
          <w:lang w:val="en-GB"/>
        </w:rPr>
        <w:t>s</w:t>
      </w:r>
      <w:r w:rsidR="009941C8" w:rsidRPr="00DB0657">
        <w:rPr>
          <w:rFonts w:ascii="Times New Roman" w:hAnsi="Times New Roman"/>
          <w:b/>
          <w:sz w:val="24"/>
          <w:szCs w:val="24"/>
          <w:lang w:val="en-GB"/>
        </w:rPr>
        <w:t>or</w:t>
      </w:r>
    </w:p>
    <w:p w14:paraId="38593FC7" w14:textId="77777777" w:rsidR="009941C8" w:rsidRPr="00DB0657" w:rsidRDefault="009941C8" w:rsidP="00B91E39">
      <w:pPr>
        <w:spacing w:after="40" w:line="276" w:lineRule="auto"/>
        <w:jc w:val="center"/>
        <w:rPr>
          <w:rFonts w:ascii="Times New Roman" w:hAnsi="Times New Roman"/>
          <w:b/>
          <w:sz w:val="24"/>
          <w:szCs w:val="24"/>
          <w:lang w:val="en-GB"/>
        </w:rPr>
      </w:pPr>
    </w:p>
    <w:p w14:paraId="52F099D9" w14:textId="3B82D970" w:rsidR="009941C8" w:rsidRPr="00DB0657" w:rsidRDefault="00D521EB" w:rsidP="00B91E39">
      <w:pPr>
        <w:spacing w:after="40" w:line="276" w:lineRule="auto"/>
        <w:rPr>
          <w:rFonts w:ascii="Times New Roman" w:hAnsi="Times New Roman"/>
          <w:sz w:val="24"/>
          <w:szCs w:val="24"/>
          <w:lang w:val="en-GB"/>
        </w:rPr>
      </w:pPr>
      <w:r w:rsidRPr="00DB0657">
        <w:rPr>
          <w:rFonts w:ascii="Times New Roman" w:hAnsi="Times New Roman"/>
          <w:sz w:val="24"/>
          <w:szCs w:val="24"/>
          <w:lang w:val="en-GB"/>
        </w:rPr>
        <w:t>(1) The status of a visiting professor is governed by Article 37 of the TBU Statute.</w:t>
      </w:r>
      <w:r w:rsidR="009941C8" w:rsidRPr="00DB0657" w:rsidDel="00B07A5F">
        <w:rPr>
          <w:rFonts w:ascii="Times New Roman" w:hAnsi="Times New Roman"/>
          <w:sz w:val="24"/>
          <w:szCs w:val="24"/>
          <w:lang w:val="en-GB"/>
        </w:rPr>
        <w:t xml:space="preserve"> </w:t>
      </w:r>
    </w:p>
    <w:p w14:paraId="734AEA87" w14:textId="77777777" w:rsidR="009941C8" w:rsidRPr="00DB0657" w:rsidRDefault="009941C8" w:rsidP="00B91E39">
      <w:pPr>
        <w:spacing w:after="40" w:line="276" w:lineRule="auto"/>
        <w:jc w:val="center"/>
        <w:rPr>
          <w:rFonts w:ascii="Times New Roman" w:hAnsi="Times New Roman"/>
          <w:b/>
          <w:sz w:val="24"/>
          <w:szCs w:val="24"/>
          <w:lang w:val="en-GB"/>
        </w:rPr>
      </w:pPr>
    </w:p>
    <w:p w14:paraId="1C142EF0" w14:textId="74321B9E"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Article</w:t>
      </w:r>
      <w:r w:rsidR="009941C8" w:rsidRPr="00DB0657">
        <w:rPr>
          <w:rFonts w:ascii="Times New Roman" w:hAnsi="Times New Roman"/>
          <w:b/>
          <w:sz w:val="24"/>
          <w:szCs w:val="24"/>
          <w:lang w:val="en-GB"/>
        </w:rPr>
        <w:t xml:space="preserve"> 38</w:t>
      </w:r>
    </w:p>
    <w:p w14:paraId="4D596442" w14:textId="18F56BEA"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 xml:space="preserve">Professor </w:t>
      </w:r>
      <w:r w:rsidR="009941C8" w:rsidRPr="00DB0657">
        <w:rPr>
          <w:rFonts w:ascii="Times New Roman" w:hAnsi="Times New Roman"/>
          <w:b/>
          <w:sz w:val="24"/>
          <w:szCs w:val="24"/>
          <w:lang w:val="en-GB"/>
        </w:rPr>
        <w:t>Emerit</w:t>
      </w:r>
      <w:r w:rsidRPr="00DB0657">
        <w:rPr>
          <w:rFonts w:ascii="Times New Roman" w:hAnsi="Times New Roman"/>
          <w:b/>
          <w:sz w:val="24"/>
          <w:szCs w:val="24"/>
          <w:lang w:val="en-GB"/>
        </w:rPr>
        <w:t>us</w:t>
      </w:r>
    </w:p>
    <w:p w14:paraId="79682538" w14:textId="77777777" w:rsidR="009941C8" w:rsidRPr="00DB0657" w:rsidRDefault="009941C8" w:rsidP="00B91E39">
      <w:pPr>
        <w:spacing w:after="40" w:line="276" w:lineRule="auto"/>
        <w:jc w:val="center"/>
        <w:rPr>
          <w:rFonts w:ascii="Times New Roman" w:hAnsi="Times New Roman"/>
          <w:b/>
          <w:sz w:val="24"/>
          <w:szCs w:val="24"/>
          <w:lang w:val="en-GB"/>
        </w:rPr>
      </w:pPr>
    </w:p>
    <w:p w14:paraId="6EDDF8BA" w14:textId="272DEC6E" w:rsidR="009941C8" w:rsidRPr="00DB0657" w:rsidRDefault="00D521EB" w:rsidP="00B91E39">
      <w:pPr>
        <w:spacing w:after="40" w:line="276" w:lineRule="auto"/>
        <w:rPr>
          <w:rFonts w:ascii="Times New Roman" w:hAnsi="Times New Roman"/>
          <w:sz w:val="24"/>
          <w:szCs w:val="24"/>
          <w:lang w:val="en-GB"/>
        </w:rPr>
      </w:pPr>
      <w:r w:rsidRPr="00DB0657">
        <w:rPr>
          <w:rFonts w:ascii="Times New Roman" w:hAnsi="Times New Roman"/>
          <w:sz w:val="24"/>
          <w:szCs w:val="24"/>
          <w:lang w:val="en-GB"/>
        </w:rPr>
        <w:t>(1) The Dean may propose to the TBU rector for appointment as emeritus professor a person who meets the conditions specified in Article 38 of the TBU Statute.</w:t>
      </w:r>
    </w:p>
    <w:p w14:paraId="549BE112" w14:textId="77777777" w:rsidR="009941C8" w:rsidRPr="00DB0657" w:rsidRDefault="009941C8" w:rsidP="00B91E39">
      <w:pPr>
        <w:spacing w:after="40" w:line="276" w:lineRule="auto"/>
        <w:rPr>
          <w:rFonts w:ascii="Times New Roman" w:hAnsi="Times New Roman"/>
          <w:sz w:val="24"/>
          <w:szCs w:val="24"/>
          <w:lang w:val="en-GB"/>
        </w:rPr>
      </w:pPr>
    </w:p>
    <w:p w14:paraId="7B163FC9" w14:textId="35BAF121"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PART EIGHT</w:t>
      </w:r>
    </w:p>
    <w:p w14:paraId="1F99F077" w14:textId="5B972568" w:rsidR="009941C8" w:rsidRPr="00DB0657" w:rsidRDefault="009941C8"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INFORMA</w:t>
      </w:r>
      <w:r w:rsidR="00D521EB" w:rsidRPr="00DB0657">
        <w:rPr>
          <w:rFonts w:ascii="Times New Roman" w:hAnsi="Times New Roman"/>
          <w:b/>
          <w:sz w:val="24"/>
          <w:szCs w:val="24"/>
          <w:lang w:val="en-GB"/>
        </w:rPr>
        <w:t>TION</w:t>
      </w:r>
      <w:r w:rsidRPr="00DB0657">
        <w:rPr>
          <w:rFonts w:ascii="Times New Roman" w:hAnsi="Times New Roman"/>
          <w:b/>
          <w:sz w:val="24"/>
          <w:szCs w:val="24"/>
          <w:lang w:val="en-GB"/>
        </w:rPr>
        <w:t xml:space="preserve"> SYST</w:t>
      </w:r>
      <w:r w:rsidR="00D521EB" w:rsidRPr="00DB0657">
        <w:rPr>
          <w:rFonts w:ascii="Times New Roman" w:hAnsi="Times New Roman"/>
          <w:b/>
          <w:sz w:val="24"/>
          <w:szCs w:val="24"/>
          <w:lang w:val="en-GB"/>
        </w:rPr>
        <w:t>E</w:t>
      </w:r>
      <w:r w:rsidRPr="00DB0657">
        <w:rPr>
          <w:rFonts w:ascii="Times New Roman" w:hAnsi="Times New Roman"/>
          <w:b/>
          <w:sz w:val="24"/>
          <w:szCs w:val="24"/>
          <w:lang w:val="en-GB"/>
        </w:rPr>
        <w:t xml:space="preserve">M </w:t>
      </w:r>
    </w:p>
    <w:p w14:paraId="6FAAD52D" w14:textId="77777777" w:rsidR="009941C8" w:rsidRPr="00DB0657" w:rsidRDefault="009941C8" w:rsidP="00B91E39">
      <w:pPr>
        <w:spacing w:after="40" w:line="276" w:lineRule="auto"/>
        <w:jc w:val="center"/>
        <w:rPr>
          <w:rFonts w:ascii="Times New Roman" w:hAnsi="Times New Roman"/>
          <w:b/>
          <w:sz w:val="24"/>
          <w:szCs w:val="24"/>
          <w:lang w:val="en-GB"/>
        </w:rPr>
      </w:pPr>
    </w:p>
    <w:p w14:paraId="07C11849" w14:textId="7998D551"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Article</w:t>
      </w:r>
      <w:r w:rsidR="009941C8" w:rsidRPr="00DB0657">
        <w:rPr>
          <w:rFonts w:ascii="Times New Roman" w:hAnsi="Times New Roman"/>
          <w:b/>
          <w:sz w:val="24"/>
          <w:szCs w:val="24"/>
          <w:lang w:val="en-GB"/>
        </w:rPr>
        <w:t xml:space="preserve"> 39</w:t>
      </w:r>
    </w:p>
    <w:p w14:paraId="15CD6298" w14:textId="1A8C91A1" w:rsidR="009941C8" w:rsidRPr="00DB0657" w:rsidRDefault="00D521EB" w:rsidP="00B91E39">
      <w:pPr>
        <w:spacing w:after="40" w:line="276" w:lineRule="auto"/>
        <w:jc w:val="center"/>
        <w:rPr>
          <w:rFonts w:ascii="Times New Roman" w:hAnsi="Times New Roman"/>
          <w:b/>
          <w:sz w:val="24"/>
          <w:szCs w:val="24"/>
          <w:lang w:val="en-GB"/>
        </w:rPr>
      </w:pPr>
      <w:r w:rsidRPr="00DB0657">
        <w:rPr>
          <w:rFonts w:ascii="Times New Roman" w:hAnsi="Times New Roman"/>
          <w:b/>
          <w:sz w:val="24"/>
          <w:szCs w:val="24"/>
          <w:lang w:val="en-GB"/>
        </w:rPr>
        <w:t>Components of the FLCM Information System</w:t>
      </w:r>
    </w:p>
    <w:p w14:paraId="034C0BEF" w14:textId="77777777" w:rsidR="009941C8" w:rsidRPr="00DB0657" w:rsidRDefault="009941C8" w:rsidP="00B91E39">
      <w:pPr>
        <w:spacing w:after="40" w:line="276" w:lineRule="auto"/>
        <w:jc w:val="center"/>
        <w:rPr>
          <w:rFonts w:ascii="Times New Roman" w:hAnsi="Times New Roman"/>
          <w:b/>
          <w:sz w:val="24"/>
          <w:szCs w:val="24"/>
          <w:lang w:val="en-GB"/>
        </w:rPr>
      </w:pPr>
    </w:p>
    <w:p w14:paraId="05CFDDD8" w14:textId="77777777" w:rsidR="00D521EB" w:rsidRPr="00DB0657" w:rsidRDefault="00D521EB" w:rsidP="00B91E39">
      <w:pPr>
        <w:spacing w:after="40" w:line="276" w:lineRule="auto"/>
        <w:jc w:val="both"/>
        <w:rPr>
          <w:rFonts w:ascii="Times New Roman" w:hAnsi="Times New Roman"/>
          <w:sz w:val="24"/>
          <w:szCs w:val="24"/>
          <w:lang w:val="en-GB"/>
        </w:rPr>
      </w:pPr>
      <w:r w:rsidRPr="00DB0657">
        <w:rPr>
          <w:rFonts w:ascii="Times New Roman" w:hAnsi="Times New Roman"/>
          <w:sz w:val="24"/>
          <w:szCs w:val="24"/>
          <w:lang w:val="en-GB"/>
        </w:rPr>
        <w:t>(1) The FLCM information system is a functional unit providing comprehensive information services for educational and creative activities as well as for FLCM management.</w:t>
      </w:r>
    </w:p>
    <w:p w14:paraId="127E6CDB" w14:textId="77777777" w:rsidR="00D521EB" w:rsidRPr="00DB0657" w:rsidRDefault="00D521EB" w:rsidP="00B91E39">
      <w:pPr>
        <w:spacing w:after="40" w:line="276" w:lineRule="auto"/>
        <w:jc w:val="both"/>
        <w:rPr>
          <w:rFonts w:ascii="Times New Roman" w:hAnsi="Times New Roman"/>
          <w:sz w:val="24"/>
          <w:szCs w:val="24"/>
          <w:lang w:val="en-GB"/>
        </w:rPr>
      </w:pPr>
    </w:p>
    <w:p w14:paraId="08F4DC25" w14:textId="1722C8AE" w:rsidR="009941C8" w:rsidRPr="00DB0657" w:rsidRDefault="00D521EB" w:rsidP="00B91E39">
      <w:pPr>
        <w:spacing w:after="40" w:line="276" w:lineRule="auto"/>
        <w:jc w:val="both"/>
        <w:rPr>
          <w:rFonts w:ascii="Times New Roman" w:hAnsi="Times New Roman"/>
          <w:sz w:val="24"/>
          <w:szCs w:val="24"/>
          <w:lang w:val="en-GB"/>
        </w:rPr>
      </w:pPr>
      <w:r w:rsidRPr="00DB0657">
        <w:rPr>
          <w:rFonts w:ascii="Times New Roman" w:hAnsi="Times New Roman"/>
          <w:sz w:val="24"/>
          <w:szCs w:val="24"/>
          <w:lang w:val="en-GB"/>
        </w:rPr>
        <w:t>(2) As part of communication on the FLCM computer network, all academic staff and students are obliged to comply with the standards and security measures announced by the rector.</w:t>
      </w:r>
    </w:p>
    <w:p w14:paraId="34AE3E2D" w14:textId="77777777" w:rsidR="009941C8" w:rsidRDefault="009941C8" w:rsidP="00B91E39">
      <w:pPr>
        <w:spacing w:after="40" w:line="276" w:lineRule="auto"/>
        <w:jc w:val="both"/>
        <w:rPr>
          <w:rFonts w:ascii="Times New Roman" w:hAnsi="Times New Roman"/>
          <w:sz w:val="24"/>
          <w:szCs w:val="24"/>
        </w:rPr>
      </w:pPr>
    </w:p>
    <w:p w14:paraId="1B9409CF" w14:textId="77777777" w:rsidR="009941C8" w:rsidRDefault="009941C8" w:rsidP="00B91E39">
      <w:pPr>
        <w:spacing w:after="40" w:line="276" w:lineRule="auto"/>
        <w:jc w:val="both"/>
        <w:rPr>
          <w:rFonts w:ascii="Times New Roman" w:hAnsi="Times New Roman"/>
          <w:sz w:val="24"/>
          <w:szCs w:val="24"/>
        </w:rPr>
      </w:pPr>
    </w:p>
    <w:p w14:paraId="19490C4A" w14:textId="641B44E4" w:rsidR="009941C8" w:rsidRPr="00101F84" w:rsidRDefault="00D521EB" w:rsidP="00B91E39">
      <w:pPr>
        <w:spacing w:after="40" w:line="276" w:lineRule="auto"/>
        <w:jc w:val="center"/>
        <w:rPr>
          <w:rFonts w:ascii="Times New Roman" w:hAnsi="Times New Roman"/>
          <w:b/>
          <w:sz w:val="24"/>
          <w:szCs w:val="24"/>
        </w:rPr>
      </w:pPr>
      <w:r>
        <w:rPr>
          <w:rFonts w:ascii="Times New Roman" w:hAnsi="Times New Roman"/>
          <w:b/>
          <w:sz w:val="24"/>
          <w:szCs w:val="24"/>
        </w:rPr>
        <w:t>PART NINE</w:t>
      </w:r>
    </w:p>
    <w:p w14:paraId="22692E4E" w14:textId="67EF9C7B" w:rsidR="009941C8" w:rsidRPr="00101F84" w:rsidRDefault="009941C8" w:rsidP="00B91E39">
      <w:pPr>
        <w:spacing w:after="40" w:line="276" w:lineRule="auto"/>
        <w:jc w:val="center"/>
        <w:rPr>
          <w:rFonts w:ascii="Times New Roman" w:hAnsi="Times New Roman"/>
          <w:b/>
          <w:sz w:val="24"/>
          <w:szCs w:val="24"/>
        </w:rPr>
      </w:pPr>
      <w:r>
        <w:rPr>
          <w:rFonts w:ascii="Times New Roman" w:hAnsi="Times New Roman"/>
          <w:b/>
          <w:sz w:val="24"/>
          <w:szCs w:val="24"/>
        </w:rPr>
        <w:t>FL</w:t>
      </w:r>
      <w:r w:rsidR="00DB0657">
        <w:rPr>
          <w:rFonts w:ascii="Times New Roman" w:hAnsi="Times New Roman"/>
          <w:b/>
          <w:sz w:val="24"/>
          <w:szCs w:val="24"/>
        </w:rPr>
        <w:t>CM ACADEMIC TRADITIONS</w:t>
      </w:r>
    </w:p>
    <w:p w14:paraId="38221B63" w14:textId="77777777" w:rsidR="009941C8" w:rsidRDefault="009941C8" w:rsidP="00B91E39">
      <w:pPr>
        <w:spacing w:after="40" w:line="276" w:lineRule="auto"/>
        <w:jc w:val="center"/>
        <w:rPr>
          <w:rFonts w:ascii="Times New Roman" w:hAnsi="Times New Roman"/>
          <w:b/>
          <w:sz w:val="24"/>
          <w:szCs w:val="24"/>
        </w:rPr>
      </w:pPr>
    </w:p>
    <w:p w14:paraId="0F816F86" w14:textId="45A0CC0B" w:rsidR="009941C8" w:rsidRPr="00B91E39" w:rsidRDefault="00DB0657" w:rsidP="00B91E39">
      <w:pPr>
        <w:spacing w:after="40" w:line="276" w:lineRule="auto"/>
        <w:jc w:val="center"/>
        <w:rPr>
          <w:rFonts w:ascii="Times New Roman" w:hAnsi="Times New Roman"/>
          <w:b/>
          <w:sz w:val="24"/>
          <w:szCs w:val="24"/>
          <w:lang w:val="en-GB"/>
        </w:rPr>
      </w:pPr>
      <w:r w:rsidRPr="00B91E39">
        <w:rPr>
          <w:rFonts w:ascii="Times New Roman" w:hAnsi="Times New Roman"/>
          <w:b/>
          <w:sz w:val="24"/>
          <w:szCs w:val="24"/>
          <w:lang w:val="en-GB"/>
        </w:rPr>
        <w:t>Article</w:t>
      </w:r>
      <w:r w:rsidR="009941C8" w:rsidRPr="00B91E39">
        <w:rPr>
          <w:rFonts w:ascii="Times New Roman" w:hAnsi="Times New Roman"/>
          <w:b/>
          <w:sz w:val="24"/>
          <w:szCs w:val="24"/>
          <w:lang w:val="en-GB"/>
        </w:rPr>
        <w:t xml:space="preserve"> 40</w:t>
      </w:r>
    </w:p>
    <w:p w14:paraId="73A010E3" w14:textId="60D25977" w:rsidR="009941C8" w:rsidRPr="00B91E39" w:rsidRDefault="009941C8" w:rsidP="00B91E39">
      <w:pPr>
        <w:spacing w:after="40" w:line="276" w:lineRule="auto"/>
        <w:jc w:val="center"/>
        <w:rPr>
          <w:rFonts w:ascii="Times New Roman" w:hAnsi="Times New Roman"/>
          <w:b/>
          <w:sz w:val="24"/>
          <w:szCs w:val="24"/>
          <w:lang w:val="en-GB"/>
        </w:rPr>
      </w:pPr>
      <w:r w:rsidRPr="00B91E39">
        <w:rPr>
          <w:rFonts w:ascii="Times New Roman" w:hAnsi="Times New Roman"/>
          <w:b/>
          <w:sz w:val="24"/>
          <w:szCs w:val="24"/>
          <w:lang w:val="en-GB"/>
        </w:rPr>
        <w:t>A</w:t>
      </w:r>
      <w:r w:rsidR="00DB0657" w:rsidRPr="00B91E39">
        <w:rPr>
          <w:rFonts w:ascii="Times New Roman" w:hAnsi="Times New Roman"/>
          <w:b/>
          <w:sz w:val="24"/>
          <w:szCs w:val="24"/>
          <w:lang w:val="en-GB"/>
        </w:rPr>
        <w:t>c</w:t>
      </w:r>
      <w:r w:rsidRPr="00B91E39">
        <w:rPr>
          <w:rFonts w:ascii="Times New Roman" w:hAnsi="Times New Roman"/>
          <w:b/>
          <w:sz w:val="24"/>
          <w:szCs w:val="24"/>
          <w:lang w:val="en-GB"/>
        </w:rPr>
        <w:t xml:space="preserve">ademic </w:t>
      </w:r>
      <w:r w:rsidR="00DB0657" w:rsidRPr="00B91E39">
        <w:rPr>
          <w:rFonts w:ascii="Times New Roman" w:hAnsi="Times New Roman"/>
          <w:b/>
          <w:sz w:val="24"/>
          <w:szCs w:val="24"/>
          <w:lang w:val="en-GB"/>
        </w:rPr>
        <w:t>Ceremonies</w:t>
      </w:r>
    </w:p>
    <w:p w14:paraId="5EB4D0EB" w14:textId="77777777" w:rsidR="009941C8" w:rsidRPr="00B91E39" w:rsidRDefault="009941C8" w:rsidP="00B91E39">
      <w:pPr>
        <w:spacing w:after="40" w:line="276" w:lineRule="auto"/>
        <w:jc w:val="center"/>
        <w:rPr>
          <w:rFonts w:ascii="Times New Roman" w:hAnsi="Times New Roman"/>
          <w:b/>
          <w:sz w:val="24"/>
          <w:szCs w:val="24"/>
          <w:lang w:val="en-GB"/>
        </w:rPr>
      </w:pPr>
    </w:p>
    <w:p w14:paraId="2A83261B" w14:textId="77777777" w:rsidR="00B91E39" w:rsidRPr="00B91E39" w:rsidRDefault="00B91E39" w:rsidP="00B91E39">
      <w:pPr>
        <w:spacing w:after="40" w:line="276" w:lineRule="auto"/>
        <w:jc w:val="both"/>
        <w:rPr>
          <w:rFonts w:ascii="Times New Roman" w:hAnsi="Times New Roman"/>
          <w:sz w:val="24"/>
          <w:szCs w:val="24"/>
          <w:lang w:val="en-GB"/>
        </w:rPr>
      </w:pPr>
      <w:r w:rsidRPr="00B91E39">
        <w:rPr>
          <w:rFonts w:ascii="Times New Roman" w:hAnsi="Times New Roman"/>
          <w:sz w:val="24"/>
          <w:szCs w:val="24"/>
          <w:lang w:val="en-GB"/>
        </w:rPr>
        <w:t>(1) Academic insignia and academic ceremonies are the external expression of academic traditions, rights and freedoms at FLCM.</w:t>
      </w:r>
    </w:p>
    <w:p w14:paraId="0459A0EB" w14:textId="77777777" w:rsidR="00B91E39" w:rsidRPr="00B91E39" w:rsidRDefault="00B91E39" w:rsidP="00B91E39">
      <w:pPr>
        <w:spacing w:after="40" w:line="276" w:lineRule="auto"/>
        <w:jc w:val="both"/>
        <w:rPr>
          <w:rFonts w:ascii="Times New Roman" w:hAnsi="Times New Roman"/>
          <w:sz w:val="24"/>
          <w:szCs w:val="24"/>
          <w:lang w:val="en-GB"/>
        </w:rPr>
      </w:pPr>
    </w:p>
    <w:p w14:paraId="7D7F194E" w14:textId="77777777" w:rsidR="00B91E39" w:rsidRPr="00B91E39" w:rsidRDefault="00B91E39" w:rsidP="00B91E39">
      <w:pPr>
        <w:spacing w:after="40" w:line="276" w:lineRule="auto"/>
        <w:jc w:val="both"/>
        <w:rPr>
          <w:rFonts w:ascii="Times New Roman" w:hAnsi="Times New Roman"/>
          <w:sz w:val="24"/>
          <w:szCs w:val="24"/>
          <w:lang w:val="en-GB"/>
        </w:rPr>
      </w:pPr>
      <w:r w:rsidRPr="00B91E39">
        <w:rPr>
          <w:rFonts w:ascii="Times New Roman" w:hAnsi="Times New Roman"/>
          <w:sz w:val="24"/>
          <w:szCs w:val="24"/>
          <w:lang w:val="en-GB"/>
        </w:rPr>
        <w:t>(2) Academic officials, such as the dean, vice-deans, AS FLCM chairman, promotor and secretary, act during academic ceremonies.</w:t>
      </w:r>
    </w:p>
    <w:p w14:paraId="0FFABF8C" w14:textId="77777777" w:rsidR="00B91E39" w:rsidRPr="00B91E39" w:rsidRDefault="00B91E39" w:rsidP="00B91E39">
      <w:pPr>
        <w:spacing w:after="40" w:line="276" w:lineRule="auto"/>
        <w:jc w:val="both"/>
        <w:rPr>
          <w:rFonts w:ascii="Times New Roman" w:hAnsi="Times New Roman"/>
          <w:sz w:val="24"/>
          <w:szCs w:val="24"/>
          <w:lang w:val="en-GB"/>
        </w:rPr>
      </w:pPr>
    </w:p>
    <w:p w14:paraId="21931B3A" w14:textId="77777777" w:rsidR="00B91E39" w:rsidRPr="00B91E39" w:rsidRDefault="00B91E39" w:rsidP="00B91E39">
      <w:pPr>
        <w:spacing w:after="40" w:line="276" w:lineRule="auto"/>
        <w:jc w:val="both"/>
        <w:rPr>
          <w:rFonts w:ascii="Times New Roman" w:hAnsi="Times New Roman"/>
          <w:sz w:val="24"/>
          <w:szCs w:val="24"/>
          <w:lang w:val="en-GB"/>
        </w:rPr>
      </w:pPr>
      <w:r w:rsidRPr="00B91E39">
        <w:rPr>
          <w:rFonts w:ascii="Times New Roman" w:hAnsi="Times New Roman"/>
          <w:sz w:val="24"/>
          <w:szCs w:val="24"/>
          <w:lang w:val="en-GB"/>
        </w:rPr>
        <w:t>(3) Academic ceremonies are in particular the inauguration of the dean, matriculation, graduation, ceremonial meeting of the FLCM Scientific Council, ceremonial assembly of the academic community of FLCM, ceremonial completion of studies within the framework of lifelong education.</w:t>
      </w:r>
    </w:p>
    <w:p w14:paraId="238850D8" w14:textId="77777777" w:rsidR="00B91E39" w:rsidRPr="00B91E39" w:rsidRDefault="00B91E39" w:rsidP="00B91E39">
      <w:pPr>
        <w:spacing w:after="40" w:line="276" w:lineRule="auto"/>
        <w:jc w:val="both"/>
        <w:rPr>
          <w:rFonts w:ascii="Times New Roman" w:hAnsi="Times New Roman"/>
          <w:sz w:val="24"/>
          <w:szCs w:val="24"/>
          <w:lang w:val="en-GB"/>
        </w:rPr>
      </w:pPr>
    </w:p>
    <w:p w14:paraId="3F9240F7" w14:textId="77777777" w:rsidR="00B91E39" w:rsidRPr="00B91E39" w:rsidRDefault="00B91E39" w:rsidP="00B91E39">
      <w:pPr>
        <w:spacing w:after="40" w:line="276" w:lineRule="auto"/>
        <w:jc w:val="both"/>
        <w:rPr>
          <w:rFonts w:ascii="Times New Roman" w:hAnsi="Times New Roman"/>
          <w:sz w:val="24"/>
          <w:szCs w:val="24"/>
          <w:lang w:val="en-GB"/>
        </w:rPr>
      </w:pPr>
      <w:r w:rsidRPr="00B91E39">
        <w:rPr>
          <w:rFonts w:ascii="Times New Roman" w:hAnsi="Times New Roman"/>
          <w:sz w:val="24"/>
          <w:szCs w:val="24"/>
          <w:lang w:val="en-GB"/>
        </w:rPr>
        <w:t>(4) Matriculation is an academic ceremony during which students are solemnly accepted into the academic community by taking the matriculation pledge. The text of the FLCM matriculated student's promise is given in Appendix No. 2 of the TBU Statute.</w:t>
      </w:r>
    </w:p>
    <w:p w14:paraId="68D31D0B" w14:textId="77777777" w:rsidR="00B91E39" w:rsidRPr="00B91E39" w:rsidRDefault="00B91E39" w:rsidP="00B91E39">
      <w:pPr>
        <w:spacing w:after="40" w:line="276" w:lineRule="auto"/>
        <w:jc w:val="both"/>
        <w:rPr>
          <w:rFonts w:ascii="Times New Roman" w:hAnsi="Times New Roman"/>
          <w:sz w:val="24"/>
          <w:szCs w:val="24"/>
          <w:lang w:val="en-GB"/>
        </w:rPr>
      </w:pPr>
    </w:p>
    <w:p w14:paraId="18B7AA5A" w14:textId="5A50FE0B" w:rsidR="009941C8" w:rsidRPr="00B91E39" w:rsidRDefault="00B91E39" w:rsidP="00B91E39">
      <w:pPr>
        <w:spacing w:after="40" w:line="276" w:lineRule="auto"/>
        <w:jc w:val="both"/>
        <w:rPr>
          <w:rFonts w:ascii="Times New Roman" w:hAnsi="Times New Roman"/>
          <w:sz w:val="24"/>
          <w:szCs w:val="24"/>
          <w:lang w:val="en-GB"/>
        </w:rPr>
      </w:pPr>
      <w:r w:rsidRPr="00B91E39">
        <w:rPr>
          <w:rFonts w:ascii="Times New Roman" w:hAnsi="Times New Roman"/>
          <w:sz w:val="24"/>
          <w:szCs w:val="24"/>
          <w:lang w:val="en-GB"/>
        </w:rPr>
        <w:t>(5) Graduation is an academic ceremony in which graduates of study programs are presented with a university diploma after taking the oath. The wording of the promise of a graduate of a bachelor's and subsequent master's study program carried out at FLCM is given in Appendix No. 2 of the TBU Statute.</w:t>
      </w:r>
      <w:r w:rsidR="009941C8" w:rsidRPr="00B91E39">
        <w:rPr>
          <w:rFonts w:ascii="Times New Roman" w:hAnsi="Times New Roman"/>
          <w:sz w:val="24"/>
          <w:szCs w:val="24"/>
          <w:lang w:val="en-GB"/>
        </w:rPr>
        <w:t xml:space="preserve"> </w:t>
      </w:r>
    </w:p>
    <w:p w14:paraId="590EFFE2" w14:textId="77777777" w:rsidR="009941C8" w:rsidRDefault="009941C8" w:rsidP="00B91E39">
      <w:pPr>
        <w:spacing w:after="40" w:line="276" w:lineRule="auto"/>
        <w:jc w:val="center"/>
        <w:rPr>
          <w:rFonts w:ascii="Times New Roman" w:hAnsi="Times New Roman"/>
          <w:b/>
          <w:sz w:val="24"/>
          <w:szCs w:val="24"/>
        </w:rPr>
      </w:pPr>
    </w:p>
    <w:p w14:paraId="2F7B5BFE" w14:textId="77777777" w:rsidR="009941C8" w:rsidRDefault="009941C8" w:rsidP="00B91E39">
      <w:pPr>
        <w:spacing w:after="40" w:line="276" w:lineRule="auto"/>
        <w:jc w:val="center"/>
        <w:rPr>
          <w:rFonts w:ascii="Times New Roman" w:hAnsi="Times New Roman"/>
          <w:b/>
          <w:sz w:val="24"/>
          <w:szCs w:val="24"/>
        </w:rPr>
      </w:pPr>
    </w:p>
    <w:p w14:paraId="2A84DF6A" w14:textId="4E643F97" w:rsidR="009941C8" w:rsidRPr="002F43EB" w:rsidRDefault="00B91E39" w:rsidP="00B91E39">
      <w:pPr>
        <w:spacing w:after="40" w:line="276" w:lineRule="auto"/>
        <w:jc w:val="center"/>
        <w:rPr>
          <w:rFonts w:ascii="Times New Roman" w:hAnsi="Times New Roman"/>
          <w:b/>
          <w:sz w:val="24"/>
          <w:szCs w:val="24"/>
          <w:lang w:val="en-GB"/>
        </w:rPr>
      </w:pPr>
      <w:r w:rsidRPr="002F43EB">
        <w:rPr>
          <w:rFonts w:ascii="Times New Roman" w:hAnsi="Times New Roman"/>
          <w:b/>
          <w:sz w:val="24"/>
          <w:szCs w:val="24"/>
          <w:lang w:val="en-GB"/>
        </w:rPr>
        <w:t>Article</w:t>
      </w:r>
      <w:r w:rsidR="009941C8" w:rsidRPr="002F43EB">
        <w:rPr>
          <w:rFonts w:ascii="Times New Roman" w:hAnsi="Times New Roman"/>
          <w:b/>
          <w:sz w:val="24"/>
          <w:szCs w:val="24"/>
          <w:lang w:val="en-GB"/>
        </w:rPr>
        <w:t xml:space="preserve"> 41</w:t>
      </w:r>
    </w:p>
    <w:p w14:paraId="467BAB91" w14:textId="389775DB" w:rsidR="009941C8" w:rsidRPr="002F43EB" w:rsidRDefault="002F43EB" w:rsidP="00B91E39">
      <w:pPr>
        <w:spacing w:after="40" w:line="276" w:lineRule="auto"/>
        <w:jc w:val="center"/>
        <w:rPr>
          <w:rFonts w:ascii="Times New Roman" w:hAnsi="Times New Roman"/>
          <w:b/>
          <w:sz w:val="24"/>
          <w:szCs w:val="24"/>
          <w:lang w:val="en-GB"/>
        </w:rPr>
      </w:pPr>
      <w:r w:rsidRPr="002F43EB">
        <w:rPr>
          <w:rFonts w:ascii="Times New Roman" w:hAnsi="Times New Roman"/>
          <w:b/>
          <w:sz w:val="24"/>
          <w:szCs w:val="24"/>
          <w:lang w:val="en-GB"/>
        </w:rPr>
        <w:t>Academic Insignia, Gowns and Their Use</w:t>
      </w:r>
    </w:p>
    <w:p w14:paraId="1171AD26" w14:textId="77777777" w:rsidR="009941C8" w:rsidRPr="002F43EB" w:rsidRDefault="009941C8" w:rsidP="00B91E39">
      <w:pPr>
        <w:spacing w:after="40" w:line="276" w:lineRule="auto"/>
        <w:jc w:val="center"/>
        <w:rPr>
          <w:rFonts w:ascii="Times New Roman" w:hAnsi="Times New Roman"/>
          <w:b/>
          <w:sz w:val="24"/>
          <w:szCs w:val="24"/>
          <w:lang w:val="en-GB"/>
        </w:rPr>
      </w:pPr>
    </w:p>
    <w:p w14:paraId="0D01AF53" w14:textId="77777777" w:rsidR="002F43EB" w:rsidRPr="002F43EB" w:rsidRDefault="002F43EB" w:rsidP="002F43EB">
      <w:pPr>
        <w:spacing w:after="40" w:line="276" w:lineRule="auto"/>
        <w:jc w:val="both"/>
        <w:rPr>
          <w:rFonts w:ascii="Times New Roman" w:hAnsi="Times New Roman"/>
          <w:sz w:val="24"/>
          <w:szCs w:val="24"/>
          <w:lang w:val="en-GB"/>
        </w:rPr>
      </w:pPr>
      <w:r w:rsidRPr="002F43EB">
        <w:rPr>
          <w:rFonts w:ascii="Times New Roman" w:hAnsi="Times New Roman"/>
          <w:sz w:val="24"/>
          <w:szCs w:val="24"/>
          <w:lang w:val="en-GB"/>
        </w:rPr>
        <w:t>(1) Gowns and insignia are used in academic ceremonies. A description of the robes and insignia is given in Appendix No. 1.</w:t>
      </w:r>
    </w:p>
    <w:p w14:paraId="14AFACE4" w14:textId="77777777" w:rsidR="002F43EB" w:rsidRPr="002F43EB" w:rsidRDefault="002F43EB" w:rsidP="002F43EB">
      <w:pPr>
        <w:spacing w:after="40" w:line="276" w:lineRule="auto"/>
        <w:jc w:val="both"/>
        <w:rPr>
          <w:rFonts w:ascii="Times New Roman" w:hAnsi="Times New Roman"/>
          <w:sz w:val="24"/>
          <w:szCs w:val="24"/>
          <w:lang w:val="en-GB"/>
        </w:rPr>
      </w:pPr>
    </w:p>
    <w:p w14:paraId="328860F9" w14:textId="77777777" w:rsidR="002F43EB" w:rsidRPr="002F43EB" w:rsidRDefault="002F43EB" w:rsidP="002F43EB">
      <w:pPr>
        <w:spacing w:after="40" w:line="276" w:lineRule="auto"/>
        <w:jc w:val="both"/>
        <w:rPr>
          <w:rFonts w:ascii="Times New Roman" w:hAnsi="Times New Roman"/>
          <w:sz w:val="24"/>
          <w:szCs w:val="24"/>
          <w:lang w:val="en-GB"/>
        </w:rPr>
      </w:pPr>
      <w:r w:rsidRPr="002F43EB">
        <w:rPr>
          <w:rFonts w:ascii="Times New Roman" w:hAnsi="Times New Roman"/>
          <w:sz w:val="24"/>
          <w:szCs w:val="24"/>
          <w:lang w:val="en-GB"/>
        </w:rPr>
        <w:t>(2) Academic insignia and gowns cannot be used in places and on occasions that would not be dignified in terms of their status and character in terms of academic rights, freedoms and principles.</w:t>
      </w:r>
    </w:p>
    <w:p w14:paraId="34FD0880" w14:textId="77777777" w:rsidR="002F43EB" w:rsidRPr="002F43EB" w:rsidRDefault="002F43EB" w:rsidP="002F43EB">
      <w:pPr>
        <w:spacing w:after="40" w:line="276" w:lineRule="auto"/>
        <w:jc w:val="both"/>
        <w:rPr>
          <w:rFonts w:ascii="Times New Roman" w:hAnsi="Times New Roman"/>
          <w:sz w:val="24"/>
          <w:szCs w:val="24"/>
          <w:lang w:val="en-GB"/>
        </w:rPr>
      </w:pPr>
    </w:p>
    <w:p w14:paraId="6A3BDA62" w14:textId="77777777" w:rsidR="002F43EB" w:rsidRPr="002F43EB" w:rsidRDefault="002F43EB" w:rsidP="002F43EB">
      <w:pPr>
        <w:spacing w:after="40" w:line="276" w:lineRule="auto"/>
        <w:jc w:val="both"/>
        <w:rPr>
          <w:rFonts w:ascii="Times New Roman" w:hAnsi="Times New Roman"/>
          <w:sz w:val="24"/>
          <w:szCs w:val="24"/>
          <w:lang w:val="en-GB"/>
        </w:rPr>
      </w:pPr>
      <w:r w:rsidRPr="002F43EB">
        <w:rPr>
          <w:rFonts w:ascii="Times New Roman" w:hAnsi="Times New Roman"/>
          <w:sz w:val="24"/>
          <w:szCs w:val="24"/>
          <w:lang w:val="en-GB"/>
        </w:rPr>
        <w:t>(3) Gowns are authorized to be used by academic functionaries according to Article 40, paragraph 2 of this Statute, doctors honoris causa, pedel.</w:t>
      </w:r>
    </w:p>
    <w:p w14:paraId="1535D12C" w14:textId="77777777" w:rsidR="002F43EB" w:rsidRPr="002F43EB" w:rsidRDefault="002F43EB" w:rsidP="002F43EB">
      <w:pPr>
        <w:spacing w:after="40" w:line="276" w:lineRule="auto"/>
        <w:jc w:val="both"/>
        <w:rPr>
          <w:rFonts w:ascii="Times New Roman" w:hAnsi="Times New Roman"/>
          <w:sz w:val="24"/>
          <w:szCs w:val="24"/>
          <w:lang w:val="en-GB"/>
        </w:rPr>
      </w:pPr>
    </w:p>
    <w:p w14:paraId="4CA64A38" w14:textId="77777777" w:rsidR="002F43EB" w:rsidRPr="002F43EB" w:rsidRDefault="002F43EB" w:rsidP="002F43EB">
      <w:pPr>
        <w:spacing w:after="40" w:line="276" w:lineRule="auto"/>
        <w:jc w:val="both"/>
        <w:rPr>
          <w:rFonts w:ascii="Times New Roman" w:hAnsi="Times New Roman"/>
          <w:sz w:val="24"/>
          <w:szCs w:val="24"/>
          <w:lang w:val="en-GB"/>
        </w:rPr>
      </w:pPr>
      <w:r w:rsidRPr="002F43EB">
        <w:rPr>
          <w:rFonts w:ascii="Times New Roman" w:hAnsi="Times New Roman"/>
          <w:sz w:val="24"/>
          <w:szCs w:val="24"/>
          <w:lang w:val="en-GB"/>
        </w:rPr>
        <w:t>(4) The gown can be granted by the dean's decision to a person who is awarded the honorary title of "doctor honoris causa", to members of the Scientific Council of FLCM, members of AS FLCM, professors emeritus, academic staff, important guests of FLCM and graduating graduates.</w:t>
      </w:r>
    </w:p>
    <w:p w14:paraId="227A19E4" w14:textId="77777777" w:rsidR="002F43EB" w:rsidRPr="002F43EB" w:rsidRDefault="002F43EB" w:rsidP="002F43EB">
      <w:pPr>
        <w:spacing w:after="40" w:line="276" w:lineRule="auto"/>
        <w:jc w:val="both"/>
        <w:rPr>
          <w:rFonts w:ascii="Times New Roman" w:hAnsi="Times New Roman"/>
          <w:sz w:val="24"/>
          <w:szCs w:val="24"/>
          <w:lang w:val="en-GB"/>
        </w:rPr>
      </w:pPr>
    </w:p>
    <w:p w14:paraId="0FEE9423" w14:textId="4140079C" w:rsidR="009941C8" w:rsidRPr="002F43EB" w:rsidRDefault="002F43EB" w:rsidP="002F43EB">
      <w:pPr>
        <w:spacing w:after="40" w:line="276" w:lineRule="auto"/>
        <w:jc w:val="both"/>
        <w:rPr>
          <w:rFonts w:ascii="Times New Roman" w:hAnsi="Times New Roman"/>
          <w:sz w:val="24"/>
          <w:szCs w:val="24"/>
          <w:lang w:val="en-GB"/>
        </w:rPr>
      </w:pPr>
      <w:r w:rsidRPr="002F43EB">
        <w:rPr>
          <w:rFonts w:ascii="Times New Roman" w:hAnsi="Times New Roman"/>
          <w:sz w:val="24"/>
          <w:szCs w:val="24"/>
          <w:lang w:val="en-GB"/>
        </w:rPr>
        <w:t>(5) FLCM academic insignia are authorized to be used by the dean and vice-deans.</w:t>
      </w:r>
      <w:r w:rsidR="009941C8" w:rsidRPr="002F43EB">
        <w:rPr>
          <w:rFonts w:ascii="Times New Roman" w:hAnsi="Times New Roman"/>
          <w:sz w:val="24"/>
          <w:szCs w:val="24"/>
          <w:lang w:val="en-GB"/>
        </w:rPr>
        <w:t xml:space="preserve"> </w:t>
      </w:r>
    </w:p>
    <w:p w14:paraId="4EB5CB18" w14:textId="77777777" w:rsidR="009941C8" w:rsidRDefault="009941C8" w:rsidP="002F43EB">
      <w:pPr>
        <w:spacing w:after="40" w:line="276" w:lineRule="auto"/>
        <w:jc w:val="both"/>
        <w:rPr>
          <w:rFonts w:ascii="Times New Roman" w:hAnsi="Times New Roman"/>
          <w:sz w:val="24"/>
          <w:szCs w:val="24"/>
        </w:rPr>
      </w:pPr>
    </w:p>
    <w:p w14:paraId="2F3D4364" w14:textId="77777777" w:rsidR="009941C8" w:rsidRDefault="009941C8" w:rsidP="00B91E39">
      <w:pPr>
        <w:spacing w:after="40" w:line="276" w:lineRule="auto"/>
        <w:jc w:val="both"/>
        <w:rPr>
          <w:rFonts w:ascii="Times New Roman" w:hAnsi="Times New Roman"/>
          <w:sz w:val="24"/>
          <w:szCs w:val="24"/>
        </w:rPr>
      </w:pPr>
    </w:p>
    <w:p w14:paraId="5C4F2DD7" w14:textId="31941F06" w:rsidR="009941C8" w:rsidRPr="002F43EB" w:rsidRDefault="002F43EB" w:rsidP="00B91E39">
      <w:pPr>
        <w:pStyle w:val="Normln1"/>
        <w:spacing w:before="0" w:after="40" w:line="276" w:lineRule="auto"/>
        <w:outlineLvl w:val="0"/>
        <w:rPr>
          <w:sz w:val="24"/>
          <w:szCs w:val="24"/>
          <w:lang w:val="en-GB"/>
        </w:rPr>
      </w:pPr>
      <w:r w:rsidRPr="002F43EB">
        <w:rPr>
          <w:sz w:val="24"/>
          <w:szCs w:val="24"/>
          <w:lang w:val="en-GB"/>
        </w:rPr>
        <w:t>Article</w:t>
      </w:r>
      <w:r w:rsidR="009941C8" w:rsidRPr="002F43EB">
        <w:rPr>
          <w:sz w:val="24"/>
          <w:szCs w:val="24"/>
          <w:lang w:val="en-GB"/>
        </w:rPr>
        <w:t xml:space="preserve"> 42</w:t>
      </w:r>
    </w:p>
    <w:p w14:paraId="649E7B21" w14:textId="27A588C1" w:rsidR="009941C8" w:rsidRPr="002F43EB" w:rsidRDefault="002F43EB" w:rsidP="00B91E39">
      <w:pPr>
        <w:pStyle w:val="Normln2"/>
        <w:spacing w:after="40" w:line="276" w:lineRule="auto"/>
        <w:rPr>
          <w:sz w:val="24"/>
          <w:szCs w:val="24"/>
          <w:lang w:val="en-GB"/>
        </w:rPr>
      </w:pPr>
      <w:r w:rsidRPr="002F43EB">
        <w:rPr>
          <w:sz w:val="24"/>
          <w:szCs w:val="24"/>
          <w:lang w:val="en-GB"/>
        </w:rPr>
        <w:lastRenderedPageBreak/>
        <w:t>Honorary Degree</w:t>
      </w:r>
      <w:r w:rsidR="009941C8" w:rsidRPr="002F43EB">
        <w:rPr>
          <w:sz w:val="24"/>
          <w:szCs w:val="24"/>
          <w:lang w:val="en-GB"/>
        </w:rPr>
        <w:t xml:space="preserve"> </w:t>
      </w:r>
      <w:r>
        <w:rPr>
          <w:sz w:val="24"/>
          <w:szCs w:val="24"/>
          <w:lang w:val="en-GB"/>
        </w:rPr>
        <w:t>“</w:t>
      </w:r>
      <w:r w:rsidR="009941C8" w:rsidRPr="002F43EB">
        <w:rPr>
          <w:sz w:val="24"/>
          <w:szCs w:val="24"/>
          <w:lang w:val="en-GB"/>
        </w:rPr>
        <w:t xml:space="preserve">doctor honoris </w:t>
      </w:r>
      <w:proofErr w:type="gramStart"/>
      <w:r w:rsidR="009941C8" w:rsidRPr="002F43EB">
        <w:rPr>
          <w:sz w:val="24"/>
          <w:szCs w:val="24"/>
          <w:lang w:val="en-GB"/>
        </w:rPr>
        <w:t>causa“</w:t>
      </w:r>
      <w:proofErr w:type="gramEnd"/>
      <w:r w:rsidR="009941C8" w:rsidRPr="002F43EB">
        <w:rPr>
          <w:sz w:val="24"/>
          <w:szCs w:val="24"/>
          <w:lang w:val="en-GB"/>
        </w:rPr>
        <w:t xml:space="preserve"> </w:t>
      </w:r>
    </w:p>
    <w:p w14:paraId="2EE67BA7" w14:textId="1B960FA8" w:rsidR="009941C8" w:rsidRPr="002F43EB" w:rsidRDefault="002F43EB" w:rsidP="00B91E39">
      <w:pPr>
        <w:spacing w:after="40" w:line="276" w:lineRule="auto"/>
        <w:rPr>
          <w:rFonts w:ascii="Times New Roman" w:hAnsi="Times New Roman"/>
          <w:sz w:val="24"/>
          <w:szCs w:val="24"/>
          <w:lang w:val="en-GB"/>
        </w:rPr>
      </w:pPr>
      <w:r w:rsidRPr="002F43EB">
        <w:rPr>
          <w:rFonts w:ascii="Times New Roman" w:hAnsi="Times New Roman"/>
          <w:sz w:val="24"/>
          <w:szCs w:val="24"/>
          <w:lang w:val="en-GB"/>
        </w:rPr>
        <w:t>1) The granting of the honorary title "doctor honoris causa" is governed by Article 42 of the TBU Statute.</w:t>
      </w:r>
    </w:p>
    <w:p w14:paraId="5B228743" w14:textId="77777777" w:rsidR="009941C8" w:rsidRDefault="009941C8" w:rsidP="00B91E39">
      <w:pPr>
        <w:spacing w:after="40" w:line="276" w:lineRule="auto"/>
        <w:jc w:val="both"/>
        <w:rPr>
          <w:rFonts w:ascii="Times New Roman" w:hAnsi="Times New Roman"/>
          <w:sz w:val="24"/>
          <w:szCs w:val="24"/>
        </w:rPr>
      </w:pPr>
    </w:p>
    <w:p w14:paraId="56AC0E20" w14:textId="77777777" w:rsidR="009941C8" w:rsidRPr="00101F84" w:rsidRDefault="009941C8" w:rsidP="00B91E39">
      <w:pPr>
        <w:spacing w:after="40" w:line="276" w:lineRule="auto"/>
        <w:jc w:val="both"/>
        <w:rPr>
          <w:rFonts w:ascii="Times New Roman" w:hAnsi="Times New Roman"/>
          <w:sz w:val="24"/>
          <w:szCs w:val="24"/>
        </w:rPr>
      </w:pPr>
    </w:p>
    <w:p w14:paraId="21A6B3F9" w14:textId="3514B115" w:rsidR="009941C8" w:rsidRPr="00CE6FCD" w:rsidRDefault="002F43EB" w:rsidP="00B91E39">
      <w:pPr>
        <w:spacing w:after="40" w:line="276" w:lineRule="auto"/>
        <w:jc w:val="center"/>
        <w:rPr>
          <w:rFonts w:ascii="Times New Roman" w:hAnsi="Times New Roman"/>
          <w:b/>
          <w:sz w:val="24"/>
          <w:szCs w:val="24"/>
          <w:lang w:val="en-GB"/>
        </w:rPr>
      </w:pPr>
      <w:r w:rsidRPr="00CE6FCD">
        <w:rPr>
          <w:rFonts w:ascii="Times New Roman" w:hAnsi="Times New Roman"/>
          <w:b/>
          <w:sz w:val="24"/>
          <w:szCs w:val="24"/>
          <w:lang w:val="en-GB"/>
        </w:rPr>
        <w:t>Article</w:t>
      </w:r>
      <w:r w:rsidR="009941C8" w:rsidRPr="00CE6FCD">
        <w:rPr>
          <w:rFonts w:ascii="Times New Roman" w:hAnsi="Times New Roman"/>
          <w:b/>
          <w:sz w:val="24"/>
          <w:szCs w:val="24"/>
          <w:lang w:val="en-GB"/>
        </w:rPr>
        <w:t xml:space="preserve"> 43</w:t>
      </w:r>
    </w:p>
    <w:p w14:paraId="135322D7" w14:textId="575A3F5C" w:rsidR="009941C8" w:rsidRPr="00CE6FCD" w:rsidRDefault="009941C8" w:rsidP="00B91E39">
      <w:pPr>
        <w:spacing w:after="40" w:line="276" w:lineRule="auto"/>
        <w:jc w:val="center"/>
        <w:rPr>
          <w:rFonts w:ascii="Times New Roman" w:hAnsi="Times New Roman"/>
          <w:b/>
          <w:sz w:val="24"/>
          <w:szCs w:val="24"/>
          <w:lang w:val="en-GB"/>
        </w:rPr>
      </w:pPr>
      <w:r w:rsidRPr="00CE6FCD">
        <w:rPr>
          <w:rFonts w:ascii="Times New Roman" w:hAnsi="Times New Roman"/>
          <w:b/>
          <w:sz w:val="24"/>
          <w:szCs w:val="24"/>
          <w:lang w:val="en-GB"/>
        </w:rPr>
        <w:t>Meda</w:t>
      </w:r>
      <w:r w:rsidR="002F43EB" w:rsidRPr="00CE6FCD">
        <w:rPr>
          <w:rFonts w:ascii="Times New Roman" w:hAnsi="Times New Roman"/>
          <w:b/>
          <w:sz w:val="24"/>
          <w:szCs w:val="24"/>
          <w:lang w:val="en-GB"/>
        </w:rPr>
        <w:t>ls and Awards</w:t>
      </w:r>
    </w:p>
    <w:p w14:paraId="776C3B3D" w14:textId="77777777" w:rsidR="009941C8" w:rsidRPr="00CE6FCD" w:rsidRDefault="009941C8" w:rsidP="00B91E39">
      <w:pPr>
        <w:spacing w:after="40" w:line="276" w:lineRule="auto"/>
        <w:jc w:val="center"/>
        <w:rPr>
          <w:rFonts w:ascii="Times New Roman" w:hAnsi="Times New Roman"/>
          <w:b/>
          <w:sz w:val="24"/>
          <w:szCs w:val="24"/>
          <w:lang w:val="en-GB"/>
        </w:rPr>
      </w:pPr>
    </w:p>
    <w:p w14:paraId="5B8BBF8E"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1) On behalf of the FLCM, the dean awards medals and awards as recognition in particular for:</w:t>
      </w:r>
    </w:p>
    <w:p w14:paraId="1B4086C0"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a) merits for the development of FLCM, its position and prestige in the Czech Republic and abroad,</w:t>
      </w:r>
    </w:p>
    <w:p w14:paraId="157E3743"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b) significant impact on FLCM,</w:t>
      </w:r>
    </w:p>
    <w:p w14:paraId="261AD211"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c) merits for the development of higher education and education,</w:t>
      </w:r>
    </w:p>
    <w:p w14:paraId="6DF9B003"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d) relations with FLCM and TBU,</w:t>
      </w:r>
    </w:p>
    <w:p w14:paraId="1EE25B21"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e) activities in areas related to FLCM focus.</w:t>
      </w:r>
    </w:p>
    <w:p w14:paraId="6CCEB429" w14:textId="77777777" w:rsidR="00CE6FCD" w:rsidRPr="00CE6FCD" w:rsidRDefault="00CE6FCD" w:rsidP="00CE6FCD">
      <w:pPr>
        <w:spacing w:after="40" w:line="276" w:lineRule="auto"/>
        <w:rPr>
          <w:rFonts w:ascii="Times New Roman" w:hAnsi="Times New Roman"/>
          <w:sz w:val="24"/>
          <w:szCs w:val="24"/>
          <w:lang w:val="en-GB"/>
        </w:rPr>
      </w:pPr>
      <w:bookmarkStart w:id="0" w:name="_GoBack"/>
      <w:bookmarkEnd w:id="0"/>
    </w:p>
    <w:p w14:paraId="50E28B6B"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(2) The rules for awarding medals are set by the FLCM internal standard.</w:t>
      </w:r>
    </w:p>
    <w:p w14:paraId="1E0B71E6" w14:textId="77777777" w:rsidR="00CE6FCD" w:rsidRPr="00CE6FCD" w:rsidRDefault="00CE6FCD" w:rsidP="00CE6FCD">
      <w:pPr>
        <w:spacing w:after="40" w:line="276" w:lineRule="auto"/>
        <w:rPr>
          <w:rFonts w:ascii="Times New Roman" w:hAnsi="Times New Roman"/>
          <w:sz w:val="24"/>
          <w:szCs w:val="24"/>
          <w:lang w:val="en-GB"/>
        </w:rPr>
      </w:pPr>
    </w:p>
    <w:p w14:paraId="381D38DB" w14:textId="77777777" w:rsidR="00CE6FCD"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(3) Awarded medals are registered and their documentation is stored in the TBU archive.</w:t>
      </w:r>
    </w:p>
    <w:p w14:paraId="541AFB28" w14:textId="77777777" w:rsidR="00CE6FCD" w:rsidRPr="00CE6FCD" w:rsidRDefault="00CE6FCD" w:rsidP="00CE6FCD">
      <w:pPr>
        <w:spacing w:after="40" w:line="276" w:lineRule="auto"/>
        <w:rPr>
          <w:rFonts w:ascii="Times New Roman" w:hAnsi="Times New Roman"/>
          <w:sz w:val="24"/>
          <w:szCs w:val="24"/>
          <w:lang w:val="en-GB"/>
        </w:rPr>
      </w:pPr>
    </w:p>
    <w:p w14:paraId="4E25B33D" w14:textId="2A21FFF4" w:rsidR="009941C8" w:rsidRPr="00CE6FCD" w:rsidRDefault="00CE6FCD" w:rsidP="00CE6FCD">
      <w:pPr>
        <w:spacing w:after="40" w:line="276" w:lineRule="auto"/>
        <w:rPr>
          <w:rFonts w:ascii="Times New Roman" w:hAnsi="Times New Roman"/>
          <w:sz w:val="24"/>
          <w:szCs w:val="24"/>
          <w:lang w:val="en-GB"/>
        </w:rPr>
      </w:pPr>
      <w:r w:rsidRPr="00CE6FCD">
        <w:rPr>
          <w:rFonts w:ascii="Times New Roman" w:hAnsi="Times New Roman"/>
          <w:sz w:val="24"/>
          <w:szCs w:val="24"/>
          <w:lang w:val="en-GB"/>
        </w:rPr>
        <w:t>(4) The dean, by his decision, announces and awards prizes, in particular the prize as an appreciation of the student's extraordinary results during his studies at FLCM, awarded at graduation.</w:t>
      </w:r>
    </w:p>
    <w:p w14:paraId="175A1B7B" w14:textId="77777777" w:rsidR="009941C8" w:rsidRPr="00CE6FCD" w:rsidRDefault="009941C8" w:rsidP="00B91E39">
      <w:pPr>
        <w:spacing w:after="40" w:line="276" w:lineRule="auto"/>
        <w:rPr>
          <w:rFonts w:ascii="Times New Roman" w:hAnsi="Times New Roman"/>
          <w:sz w:val="24"/>
          <w:szCs w:val="24"/>
        </w:rPr>
      </w:pPr>
    </w:p>
    <w:p w14:paraId="76DCFBDF" w14:textId="70DB4EB9" w:rsidR="009941C8" w:rsidRPr="00B11FB2" w:rsidRDefault="002F43EB" w:rsidP="00B91E39">
      <w:pPr>
        <w:spacing w:after="40" w:line="276" w:lineRule="auto"/>
        <w:jc w:val="center"/>
        <w:rPr>
          <w:rFonts w:ascii="Times New Roman" w:hAnsi="Times New Roman"/>
          <w:b/>
          <w:sz w:val="24"/>
          <w:szCs w:val="24"/>
          <w:lang w:val="en-GB"/>
        </w:rPr>
      </w:pPr>
      <w:r w:rsidRPr="00B11FB2">
        <w:rPr>
          <w:rFonts w:ascii="Times New Roman" w:hAnsi="Times New Roman"/>
          <w:b/>
          <w:sz w:val="24"/>
          <w:szCs w:val="24"/>
          <w:lang w:val="en-GB"/>
        </w:rPr>
        <w:t>PART TEN</w:t>
      </w:r>
    </w:p>
    <w:p w14:paraId="16B79113" w14:textId="7D423B2F" w:rsidR="009941C8" w:rsidRPr="00B11FB2" w:rsidRDefault="002F43EB" w:rsidP="00B91E39">
      <w:pPr>
        <w:spacing w:after="40" w:line="276" w:lineRule="auto"/>
        <w:jc w:val="center"/>
        <w:rPr>
          <w:rFonts w:ascii="Times New Roman" w:hAnsi="Times New Roman"/>
          <w:b/>
          <w:sz w:val="24"/>
          <w:szCs w:val="24"/>
          <w:lang w:val="en-GB"/>
        </w:rPr>
      </w:pPr>
      <w:r w:rsidRPr="00B11FB2">
        <w:rPr>
          <w:rFonts w:ascii="Times New Roman" w:hAnsi="Times New Roman"/>
          <w:b/>
          <w:sz w:val="24"/>
          <w:szCs w:val="24"/>
          <w:lang w:val="en-GB"/>
        </w:rPr>
        <w:t>COMMON AND FINAL PROVISIONS</w:t>
      </w:r>
    </w:p>
    <w:p w14:paraId="1B455182" w14:textId="77777777" w:rsidR="009941C8" w:rsidRPr="00B11FB2" w:rsidRDefault="009941C8" w:rsidP="00B91E39">
      <w:pPr>
        <w:spacing w:after="40" w:line="276" w:lineRule="auto"/>
        <w:jc w:val="center"/>
        <w:rPr>
          <w:rFonts w:ascii="Times New Roman" w:hAnsi="Times New Roman"/>
          <w:b/>
          <w:sz w:val="24"/>
          <w:szCs w:val="24"/>
          <w:lang w:val="en-GB"/>
        </w:rPr>
      </w:pPr>
    </w:p>
    <w:p w14:paraId="4D54A644" w14:textId="1A5A3434" w:rsidR="009941C8" w:rsidRPr="00B11FB2" w:rsidRDefault="002F43EB" w:rsidP="00B91E39">
      <w:pPr>
        <w:spacing w:after="40" w:line="276" w:lineRule="auto"/>
        <w:jc w:val="center"/>
        <w:rPr>
          <w:rFonts w:ascii="Times New Roman" w:hAnsi="Times New Roman"/>
          <w:b/>
          <w:sz w:val="24"/>
          <w:szCs w:val="24"/>
          <w:lang w:val="en-GB"/>
        </w:rPr>
      </w:pPr>
      <w:r w:rsidRPr="00B11FB2">
        <w:rPr>
          <w:rFonts w:ascii="Times New Roman" w:hAnsi="Times New Roman"/>
          <w:b/>
          <w:sz w:val="24"/>
          <w:szCs w:val="24"/>
          <w:lang w:val="en-GB"/>
        </w:rPr>
        <w:t>Article</w:t>
      </w:r>
      <w:r w:rsidR="009941C8" w:rsidRPr="00B11FB2">
        <w:rPr>
          <w:rFonts w:ascii="Times New Roman" w:hAnsi="Times New Roman"/>
          <w:b/>
          <w:sz w:val="24"/>
          <w:szCs w:val="24"/>
          <w:lang w:val="en-GB"/>
        </w:rPr>
        <w:t xml:space="preserve"> 44</w:t>
      </w:r>
    </w:p>
    <w:p w14:paraId="437B67D4" w14:textId="40595D3F" w:rsidR="009941C8" w:rsidRPr="00B11FB2" w:rsidRDefault="002F43EB" w:rsidP="00B91E39">
      <w:pPr>
        <w:spacing w:after="40" w:line="276" w:lineRule="auto"/>
        <w:jc w:val="center"/>
        <w:rPr>
          <w:rFonts w:ascii="Times New Roman" w:hAnsi="Times New Roman"/>
          <w:b/>
          <w:sz w:val="24"/>
          <w:szCs w:val="24"/>
          <w:lang w:val="en-GB"/>
        </w:rPr>
      </w:pPr>
      <w:r w:rsidRPr="00B11FB2">
        <w:rPr>
          <w:rFonts w:ascii="Times New Roman" w:hAnsi="Times New Roman"/>
          <w:b/>
          <w:sz w:val="24"/>
          <w:szCs w:val="24"/>
          <w:lang w:val="en-GB"/>
        </w:rPr>
        <w:t>Appendices</w:t>
      </w:r>
    </w:p>
    <w:p w14:paraId="704B03C8" w14:textId="77777777" w:rsidR="009941C8" w:rsidRPr="00B11FB2" w:rsidRDefault="009941C8" w:rsidP="00B91E39">
      <w:pPr>
        <w:spacing w:after="40" w:line="276" w:lineRule="auto"/>
        <w:jc w:val="center"/>
        <w:rPr>
          <w:rFonts w:ascii="Times New Roman" w:hAnsi="Times New Roman"/>
          <w:b/>
          <w:sz w:val="24"/>
          <w:szCs w:val="24"/>
          <w:lang w:val="en-GB"/>
        </w:rPr>
      </w:pPr>
    </w:p>
    <w:p w14:paraId="714DAF4B" w14:textId="77777777" w:rsidR="002F43EB" w:rsidRPr="00B11FB2" w:rsidRDefault="002F43EB" w:rsidP="002F43EB">
      <w:pPr>
        <w:pStyle w:val="Odstavecseseznamem1"/>
        <w:spacing w:after="40" w:line="276" w:lineRule="auto"/>
        <w:ind w:left="0"/>
        <w:rPr>
          <w:rFonts w:ascii="Times New Roman" w:hAnsi="Times New Roman"/>
          <w:sz w:val="24"/>
          <w:szCs w:val="24"/>
          <w:lang w:val="en-GB"/>
        </w:rPr>
      </w:pPr>
      <w:r w:rsidRPr="00B11FB2">
        <w:rPr>
          <w:rFonts w:ascii="Times New Roman" w:hAnsi="Times New Roman"/>
          <w:sz w:val="24"/>
          <w:szCs w:val="24"/>
          <w:lang w:val="en-GB"/>
        </w:rPr>
        <w:t>The FLCM Statute includes the following appendices:</w:t>
      </w:r>
    </w:p>
    <w:p w14:paraId="4C4AC31C" w14:textId="77777777" w:rsidR="002F43EB" w:rsidRPr="00B11FB2" w:rsidRDefault="002F43EB" w:rsidP="002F43EB">
      <w:pPr>
        <w:pStyle w:val="Odstavecseseznamem1"/>
        <w:spacing w:after="40" w:line="276" w:lineRule="auto"/>
        <w:ind w:left="0"/>
        <w:rPr>
          <w:rFonts w:ascii="Times New Roman" w:hAnsi="Times New Roman"/>
          <w:sz w:val="24"/>
          <w:szCs w:val="24"/>
          <w:lang w:val="en-GB"/>
        </w:rPr>
      </w:pPr>
      <w:r w:rsidRPr="00B11FB2">
        <w:rPr>
          <w:rFonts w:ascii="Times New Roman" w:hAnsi="Times New Roman"/>
          <w:sz w:val="24"/>
          <w:szCs w:val="24"/>
          <w:lang w:val="en-GB"/>
        </w:rPr>
        <w:t>a) Appendix No. 1 – FLCM Symbols,</w:t>
      </w:r>
    </w:p>
    <w:p w14:paraId="7FB60452" w14:textId="3447AD8D" w:rsidR="009941C8" w:rsidRPr="00B11FB2" w:rsidRDefault="002F43EB" w:rsidP="002F43EB">
      <w:pPr>
        <w:pStyle w:val="Odstavecseseznamem1"/>
        <w:spacing w:after="40" w:line="276" w:lineRule="auto"/>
        <w:ind w:left="0"/>
        <w:contextualSpacing w:val="0"/>
        <w:rPr>
          <w:rFonts w:ascii="Times New Roman" w:hAnsi="Times New Roman"/>
          <w:sz w:val="24"/>
          <w:szCs w:val="24"/>
          <w:lang w:val="en-GB"/>
        </w:rPr>
      </w:pPr>
      <w:r w:rsidRPr="00B11FB2">
        <w:rPr>
          <w:rFonts w:ascii="Times New Roman" w:hAnsi="Times New Roman"/>
          <w:sz w:val="24"/>
          <w:szCs w:val="24"/>
          <w:lang w:val="en-GB"/>
        </w:rPr>
        <w:t>b) Appendix No. 2 - Pledge of AS FLCM member.</w:t>
      </w:r>
    </w:p>
    <w:p w14:paraId="7ABC3022" w14:textId="77777777" w:rsidR="002F43EB" w:rsidRPr="00B11FB2" w:rsidRDefault="002F43EB" w:rsidP="00B91E39">
      <w:pPr>
        <w:pStyle w:val="Normln1"/>
        <w:spacing w:before="0" w:after="40" w:line="276" w:lineRule="auto"/>
        <w:outlineLvl w:val="0"/>
        <w:rPr>
          <w:sz w:val="24"/>
          <w:szCs w:val="24"/>
          <w:lang w:val="en-GB"/>
        </w:rPr>
      </w:pPr>
    </w:p>
    <w:p w14:paraId="04D0BC7F" w14:textId="63E33459" w:rsidR="009941C8" w:rsidRPr="00B11FB2" w:rsidRDefault="002F43EB" w:rsidP="00B91E39">
      <w:pPr>
        <w:pStyle w:val="Normln1"/>
        <w:spacing w:before="0" w:after="40" w:line="276" w:lineRule="auto"/>
        <w:outlineLvl w:val="0"/>
        <w:rPr>
          <w:smallCaps/>
          <w:sz w:val="24"/>
          <w:szCs w:val="24"/>
          <w:lang w:val="en-GB"/>
        </w:rPr>
      </w:pPr>
      <w:r w:rsidRPr="00B11FB2">
        <w:rPr>
          <w:sz w:val="24"/>
          <w:szCs w:val="24"/>
          <w:lang w:val="en-GB"/>
        </w:rPr>
        <w:t>Article</w:t>
      </w:r>
      <w:r w:rsidR="009941C8" w:rsidRPr="00B11FB2">
        <w:rPr>
          <w:smallCaps/>
          <w:sz w:val="24"/>
          <w:szCs w:val="24"/>
          <w:lang w:val="en-GB"/>
        </w:rPr>
        <w:t xml:space="preserve"> 45</w:t>
      </w:r>
    </w:p>
    <w:p w14:paraId="56DC0D9B" w14:textId="0500D452" w:rsidR="009941C8" w:rsidRPr="00B11FB2" w:rsidRDefault="009941C8" w:rsidP="00B91E39">
      <w:pPr>
        <w:pStyle w:val="Normln2"/>
        <w:spacing w:after="40" w:line="276" w:lineRule="auto"/>
        <w:rPr>
          <w:sz w:val="24"/>
          <w:szCs w:val="24"/>
          <w:lang w:val="en-GB"/>
        </w:rPr>
      </w:pPr>
      <w:r w:rsidRPr="00B11FB2">
        <w:rPr>
          <w:sz w:val="24"/>
          <w:szCs w:val="24"/>
          <w:lang w:val="en-GB"/>
        </w:rPr>
        <w:t>FL</w:t>
      </w:r>
      <w:r w:rsidR="002F43EB" w:rsidRPr="00B11FB2">
        <w:rPr>
          <w:sz w:val="24"/>
          <w:szCs w:val="24"/>
          <w:lang w:val="en-GB"/>
        </w:rPr>
        <w:t>CM Official Boards</w:t>
      </w:r>
    </w:p>
    <w:p w14:paraId="5302D95C" w14:textId="77777777" w:rsidR="009941C8" w:rsidRPr="00B11FB2" w:rsidRDefault="009941C8" w:rsidP="00B91E39">
      <w:pPr>
        <w:pStyle w:val="Normln2"/>
        <w:spacing w:after="40" w:line="276" w:lineRule="auto"/>
        <w:rPr>
          <w:sz w:val="24"/>
          <w:szCs w:val="24"/>
          <w:lang w:val="en-GB"/>
        </w:rPr>
      </w:pPr>
    </w:p>
    <w:p w14:paraId="04CDA395" w14:textId="77777777" w:rsidR="002F43EB" w:rsidRPr="00B11FB2" w:rsidRDefault="002F43EB" w:rsidP="002F43EB">
      <w:pPr>
        <w:pStyle w:val="Barevnseznamzvraznn11"/>
        <w:spacing w:after="40" w:line="276" w:lineRule="auto"/>
        <w:ind w:left="0"/>
        <w:jc w:val="both"/>
        <w:rPr>
          <w:rFonts w:ascii="Times New Roman" w:hAnsi="Times New Roman"/>
          <w:sz w:val="24"/>
          <w:szCs w:val="24"/>
          <w:lang w:val="en-GB"/>
        </w:rPr>
      </w:pPr>
      <w:r w:rsidRPr="00B11FB2">
        <w:rPr>
          <w:rFonts w:ascii="Times New Roman" w:hAnsi="Times New Roman"/>
          <w:sz w:val="24"/>
          <w:szCs w:val="24"/>
          <w:lang w:val="en-GB"/>
        </w:rPr>
        <w:t>(1) The FLCM has its clearly marked official board.</w:t>
      </w:r>
    </w:p>
    <w:p w14:paraId="60093A7B" w14:textId="77777777" w:rsidR="002F43EB" w:rsidRPr="00B11FB2" w:rsidRDefault="002F43EB" w:rsidP="002F43EB">
      <w:pPr>
        <w:pStyle w:val="Barevnseznamzvraznn11"/>
        <w:spacing w:after="40" w:line="276" w:lineRule="auto"/>
        <w:ind w:left="0"/>
        <w:jc w:val="both"/>
        <w:rPr>
          <w:rFonts w:ascii="Times New Roman" w:hAnsi="Times New Roman"/>
          <w:sz w:val="24"/>
          <w:szCs w:val="24"/>
          <w:lang w:val="en-GB"/>
        </w:rPr>
      </w:pPr>
      <w:r w:rsidRPr="00B11FB2">
        <w:rPr>
          <w:rFonts w:ascii="Times New Roman" w:hAnsi="Times New Roman"/>
          <w:sz w:val="24"/>
          <w:szCs w:val="24"/>
          <w:lang w:val="en-GB"/>
        </w:rPr>
        <w:t>(2) The FLCM official board is located at the FLCM headquarters.</w:t>
      </w:r>
    </w:p>
    <w:p w14:paraId="5D157918" w14:textId="77777777" w:rsidR="002F43EB" w:rsidRPr="00B11FB2" w:rsidRDefault="002F43EB" w:rsidP="002F43EB">
      <w:pPr>
        <w:pStyle w:val="Barevnseznamzvraznn11"/>
        <w:spacing w:after="40" w:line="276" w:lineRule="auto"/>
        <w:ind w:left="0"/>
        <w:jc w:val="both"/>
        <w:rPr>
          <w:rFonts w:ascii="Times New Roman" w:hAnsi="Times New Roman"/>
          <w:sz w:val="24"/>
          <w:szCs w:val="24"/>
          <w:lang w:val="en-GB"/>
        </w:rPr>
      </w:pPr>
      <w:r w:rsidRPr="00B11FB2">
        <w:rPr>
          <w:rFonts w:ascii="Times New Roman" w:hAnsi="Times New Roman"/>
          <w:sz w:val="24"/>
          <w:szCs w:val="24"/>
          <w:lang w:val="en-GB"/>
        </w:rPr>
        <w:lastRenderedPageBreak/>
        <w:t>(3) Information provided by law and generally binding legal regulations shall be published on the official board.</w:t>
      </w:r>
    </w:p>
    <w:p w14:paraId="065135DF" w14:textId="1BD36397" w:rsidR="009941C8" w:rsidRPr="00B11FB2" w:rsidRDefault="002F43EB" w:rsidP="002F43EB">
      <w:pPr>
        <w:pStyle w:val="Barevnseznamzvraznn11"/>
        <w:spacing w:after="40" w:line="276" w:lineRule="auto"/>
        <w:ind w:left="0"/>
        <w:jc w:val="both"/>
        <w:rPr>
          <w:rFonts w:ascii="Times New Roman" w:hAnsi="Times New Roman"/>
          <w:sz w:val="24"/>
          <w:szCs w:val="24"/>
          <w:lang w:val="en-GB"/>
        </w:rPr>
      </w:pPr>
      <w:r w:rsidRPr="00B11FB2">
        <w:rPr>
          <w:rFonts w:ascii="Times New Roman" w:hAnsi="Times New Roman"/>
          <w:sz w:val="24"/>
          <w:szCs w:val="24"/>
          <w:lang w:val="en-GB"/>
        </w:rPr>
        <w:t>(4) FLCM maintains an official board also in electronic form in the public part of FLCM's website</w:t>
      </w:r>
      <w:r w:rsidR="009941C8" w:rsidRPr="00B11FB2">
        <w:rPr>
          <w:rFonts w:ascii="Times New Roman" w:hAnsi="Times New Roman"/>
          <w:sz w:val="24"/>
          <w:szCs w:val="24"/>
          <w:lang w:val="en-GB"/>
        </w:rPr>
        <w:t xml:space="preserve"> (http://www.utb.cz/flkr).</w:t>
      </w:r>
    </w:p>
    <w:p w14:paraId="748C62EE" w14:textId="77777777" w:rsidR="009941C8" w:rsidRPr="00101F84" w:rsidRDefault="009941C8" w:rsidP="00B91E39">
      <w:pPr>
        <w:spacing w:after="40" w:line="276" w:lineRule="auto"/>
        <w:rPr>
          <w:rFonts w:ascii="Times New Roman" w:hAnsi="Times New Roman"/>
          <w:sz w:val="24"/>
          <w:szCs w:val="24"/>
        </w:rPr>
      </w:pPr>
    </w:p>
    <w:p w14:paraId="48BC4A22" w14:textId="283E927E" w:rsidR="009941C8" w:rsidRPr="00B11FB2" w:rsidRDefault="00B11FB2" w:rsidP="00B91E39">
      <w:pPr>
        <w:spacing w:after="40" w:line="276" w:lineRule="auto"/>
        <w:jc w:val="center"/>
        <w:rPr>
          <w:rFonts w:ascii="Times New Roman" w:hAnsi="Times New Roman"/>
          <w:b/>
          <w:sz w:val="24"/>
          <w:szCs w:val="24"/>
          <w:lang w:val="en-GB"/>
        </w:rPr>
      </w:pPr>
      <w:r w:rsidRPr="00B11FB2">
        <w:rPr>
          <w:rFonts w:ascii="Times New Roman" w:hAnsi="Times New Roman"/>
          <w:b/>
          <w:sz w:val="24"/>
          <w:szCs w:val="24"/>
          <w:lang w:val="en-GB"/>
        </w:rPr>
        <w:t>Article</w:t>
      </w:r>
      <w:r w:rsidR="009941C8" w:rsidRPr="00B11FB2">
        <w:rPr>
          <w:rFonts w:ascii="Times New Roman" w:hAnsi="Times New Roman"/>
          <w:b/>
          <w:sz w:val="24"/>
          <w:szCs w:val="24"/>
          <w:lang w:val="en-GB"/>
        </w:rPr>
        <w:t xml:space="preserve"> 46</w:t>
      </w:r>
    </w:p>
    <w:p w14:paraId="7A74D5FC" w14:textId="291E6D25" w:rsidR="009941C8" w:rsidRPr="00B11FB2" w:rsidRDefault="00B11FB2" w:rsidP="00B91E39">
      <w:pPr>
        <w:spacing w:after="40" w:line="276" w:lineRule="auto"/>
        <w:jc w:val="center"/>
        <w:rPr>
          <w:rFonts w:ascii="Times New Roman" w:hAnsi="Times New Roman"/>
          <w:b/>
          <w:sz w:val="24"/>
          <w:szCs w:val="24"/>
          <w:lang w:val="en-GB"/>
        </w:rPr>
      </w:pPr>
      <w:r w:rsidRPr="00B11FB2">
        <w:rPr>
          <w:rFonts w:ascii="Times New Roman" w:hAnsi="Times New Roman"/>
          <w:b/>
          <w:sz w:val="24"/>
          <w:szCs w:val="24"/>
          <w:lang w:val="en-GB"/>
        </w:rPr>
        <w:t>Validity and Effectiveness</w:t>
      </w:r>
    </w:p>
    <w:p w14:paraId="6F422A5E" w14:textId="77777777" w:rsidR="009941C8" w:rsidRPr="00B11FB2" w:rsidRDefault="009941C8" w:rsidP="00B91E39">
      <w:pPr>
        <w:spacing w:after="40" w:line="276" w:lineRule="auto"/>
        <w:jc w:val="center"/>
        <w:rPr>
          <w:rFonts w:ascii="Times New Roman" w:hAnsi="Times New Roman"/>
          <w:b/>
          <w:sz w:val="24"/>
          <w:szCs w:val="24"/>
          <w:lang w:val="en-GB"/>
        </w:rPr>
      </w:pPr>
    </w:p>
    <w:p w14:paraId="2A9E5D1D" w14:textId="77777777" w:rsidR="00B11FB2" w:rsidRPr="00B11FB2" w:rsidRDefault="00B11FB2" w:rsidP="00B11FB2">
      <w:pPr>
        <w:spacing w:after="40" w:line="276" w:lineRule="auto"/>
        <w:jc w:val="both"/>
        <w:rPr>
          <w:rFonts w:ascii="Times New Roman" w:hAnsi="Times New Roman"/>
          <w:sz w:val="24"/>
          <w:szCs w:val="24"/>
          <w:lang w:val="en-GB"/>
        </w:rPr>
      </w:pPr>
      <w:r w:rsidRPr="00B11FB2">
        <w:rPr>
          <w:rFonts w:ascii="Times New Roman" w:hAnsi="Times New Roman"/>
          <w:sz w:val="24"/>
          <w:szCs w:val="24"/>
          <w:lang w:val="en-GB"/>
        </w:rPr>
        <w:t>(1) The FLCM Statute of March 2, 2010 is repealed.</w:t>
      </w:r>
    </w:p>
    <w:p w14:paraId="1866FCBA" w14:textId="77777777" w:rsidR="00B11FB2" w:rsidRPr="00B11FB2" w:rsidRDefault="00B11FB2" w:rsidP="00B11FB2">
      <w:pPr>
        <w:spacing w:after="40" w:line="276" w:lineRule="auto"/>
        <w:jc w:val="both"/>
        <w:rPr>
          <w:rFonts w:ascii="Times New Roman" w:hAnsi="Times New Roman"/>
          <w:sz w:val="24"/>
          <w:szCs w:val="24"/>
          <w:lang w:val="en-GB"/>
        </w:rPr>
      </w:pPr>
      <w:r w:rsidRPr="00B11FB2">
        <w:rPr>
          <w:rFonts w:ascii="Times New Roman" w:hAnsi="Times New Roman"/>
          <w:sz w:val="24"/>
          <w:szCs w:val="24"/>
          <w:lang w:val="en-GB"/>
        </w:rPr>
        <w:t>(2) This Statute was approved by the TBU Academic Senate on December 12, 2017.</w:t>
      </w:r>
    </w:p>
    <w:p w14:paraId="4D592636" w14:textId="41FA2138" w:rsidR="009941C8" w:rsidRPr="00B11FB2" w:rsidRDefault="00B11FB2" w:rsidP="00B11FB2">
      <w:pPr>
        <w:spacing w:after="40" w:line="276" w:lineRule="auto"/>
        <w:jc w:val="both"/>
        <w:rPr>
          <w:rFonts w:ascii="Times New Roman" w:hAnsi="Times New Roman"/>
          <w:sz w:val="24"/>
          <w:szCs w:val="24"/>
          <w:lang w:val="en-GB"/>
        </w:rPr>
      </w:pPr>
      <w:r w:rsidRPr="00B11FB2">
        <w:rPr>
          <w:rFonts w:ascii="Times New Roman" w:hAnsi="Times New Roman"/>
          <w:sz w:val="24"/>
          <w:szCs w:val="24"/>
          <w:lang w:val="en-GB"/>
        </w:rPr>
        <w:t>(3) This Statute becomes valid and effective on the day of approval by the TBU Academic Senate.</w:t>
      </w:r>
    </w:p>
    <w:p w14:paraId="701BB291" w14:textId="77777777" w:rsidR="009941C8" w:rsidRPr="00B11FB2" w:rsidRDefault="009941C8" w:rsidP="00B91E39">
      <w:pPr>
        <w:spacing w:after="40" w:line="276" w:lineRule="auto"/>
        <w:rPr>
          <w:rFonts w:ascii="Times New Roman" w:hAnsi="Times New Roman"/>
          <w:sz w:val="24"/>
          <w:szCs w:val="24"/>
          <w:lang w:val="en-GB"/>
        </w:rPr>
      </w:pPr>
    </w:p>
    <w:p w14:paraId="719E536B" w14:textId="77777777" w:rsidR="009941C8" w:rsidRPr="00B11FB2" w:rsidRDefault="009941C8" w:rsidP="00B91E39">
      <w:pPr>
        <w:spacing w:after="40" w:line="276" w:lineRule="auto"/>
        <w:rPr>
          <w:rFonts w:ascii="Times New Roman" w:hAnsi="Times New Roman"/>
          <w:sz w:val="24"/>
          <w:szCs w:val="24"/>
          <w:lang w:val="en-GB"/>
        </w:rPr>
      </w:pPr>
    </w:p>
    <w:p w14:paraId="61F31BB1" w14:textId="77777777" w:rsidR="009941C8" w:rsidRPr="00B11FB2" w:rsidRDefault="009941C8" w:rsidP="00B91E39">
      <w:pPr>
        <w:spacing w:after="40" w:line="276" w:lineRule="auto"/>
        <w:rPr>
          <w:rFonts w:ascii="Times New Roman" w:hAnsi="Times New Roman"/>
          <w:sz w:val="24"/>
          <w:szCs w:val="24"/>
          <w:lang w:val="en-GB"/>
        </w:rPr>
      </w:pPr>
    </w:p>
    <w:p w14:paraId="467A3DD3" w14:textId="77777777" w:rsidR="009941C8" w:rsidRPr="00B11FB2" w:rsidRDefault="009941C8" w:rsidP="00B91E39">
      <w:pPr>
        <w:spacing w:after="40" w:line="276" w:lineRule="auto"/>
        <w:rPr>
          <w:rFonts w:ascii="Times New Roman" w:hAnsi="Times New Roman"/>
          <w:sz w:val="24"/>
          <w:szCs w:val="24"/>
          <w:lang w:val="en-GB"/>
        </w:rPr>
      </w:pPr>
    </w:p>
    <w:p w14:paraId="5AA2B067" w14:textId="784232EC" w:rsidR="009941C8" w:rsidRPr="00CE6FCD" w:rsidRDefault="009941C8" w:rsidP="00B91E39">
      <w:pPr>
        <w:spacing w:after="40" w:line="276" w:lineRule="auto"/>
        <w:rPr>
          <w:rFonts w:ascii="Times New Roman" w:hAnsi="Times New Roman"/>
          <w:sz w:val="24"/>
          <w:szCs w:val="24"/>
          <w:lang w:val="fr-FR"/>
        </w:rPr>
      </w:pPr>
      <w:r w:rsidRPr="00B11FB2">
        <w:rPr>
          <w:rFonts w:ascii="Times New Roman" w:hAnsi="Times New Roman"/>
          <w:sz w:val="24"/>
          <w:szCs w:val="24"/>
          <w:lang w:val="en-GB"/>
        </w:rPr>
        <w:t xml:space="preserve">    </w:t>
      </w:r>
      <w:proofErr w:type="spellStart"/>
      <w:r w:rsidRPr="00CE6FCD">
        <w:rPr>
          <w:rFonts w:ascii="Times New Roman" w:hAnsi="Times New Roman"/>
          <w:sz w:val="24"/>
          <w:szCs w:val="24"/>
          <w:lang w:val="fr-FR"/>
        </w:rPr>
        <w:t>JUDr</w:t>
      </w:r>
      <w:proofErr w:type="spellEnd"/>
      <w:r w:rsidRPr="00CE6FCD">
        <w:rPr>
          <w:rFonts w:ascii="Times New Roman" w:hAnsi="Times New Roman"/>
          <w:sz w:val="24"/>
          <w:szCs w:val="24"/>
          <w:lang w:val="fr-FR"/>
        </w:rPr>
        <w:t xml:space="preserve">. Pavel Mauer, </w:t>
      </w:r>
      <w:r w:rsidR="00B11FB2" w:rsidRPr="00CE6FCD">
        <w:rPr>
          <w:rFonts w:ascii="Times New Roman" w:hAnsi="Times New Roman"/>
          <w:sz w:val="24"/>
          <w:szCs w:val="24"/>
          <w:lang w:val="fr-FR"/>
        </w:rPr>
        <w:t>o</w:t>
      </w:r>
      <w:r w:rsidRPr="00CE6FCD">
        <w:rPr>
          <w:rFonts w:ascii="Times New Roman" w:hAnsi="Times New Roman"/>
          <w:sz w:val="24"/>
          <w:szCs w:val="24"/>
          <w:lang w:val="fr-FR"/>
        </w:rPr>
        <w:t xml:space="preserve">. </w:t>
      </w:r>
      <w:r w:rsidR="00B11FB2" w:rsidRPr="00CE6FCD">
        <w:rPr>
          <w:rFonts w:ascii="Times New Roman" w:hAnsi="Times New Roman"/>
          <w:sz w:val="24"/>
          <w:szCs w:val="24"/>
          <w:lang w:val="fr-FR"/>
        </w:rPr>
        <w:t>h</w:t>
      </w:r>
      <w:r w:rsidRPr="00CE6FCD">
        <w:rPr>
          <w:rFonts w:ascii="Times New Roman" w:hAnsi="Times New Roman"/>
          <w:sz w:val="24"/>
          <w:szCs w:val="24"/>
          <w:lang w:val="fr-FR"/>
        </w:rPr>
        <w:t>.</w:t>
      </w:r>
      <w:r w:rsidRPr="00CE6FCD">
        <w:rPr>
          <w:rFonts w:ascii="Times New Roman" w:hAnsi="Times New Roman"/>
          <w:sz w:val="24"/>
          <w:szCs w:val="24"/>
          <w:lang w:val="fr-FR"/>
        </w:rPr>
        <w:tab/>
      </w:r>
      <w:r w:rsidRPr="00CE6FCD">
        <w:rPr>
          <w:rFonts w:ascii="Times New Roman" w:hAnsi="Times New Roman"/>
          <w:sz w:val="24"/>
          <w:szCs w:val="24"/>
          <w:lang w:val="fr-FR"/>
        </w:rPr>
        <w:tab/>
      </w:r>
      <w:r w:rsidRPr="00CE6FCD">
        <w:rPr>
          <w:rFonts w:ascii="Times New Roman" w:hAnsi="Times New Roman"/>
          <w:sz w:val="24"/>
          <w:szCs w:val="24"/>
          <w:lang w:val="fr-FR"/>
        </w:rPr>
        <w:tab/>
      </w:r>
      <w:r w:rsidRPr="00CE6FCD">
        <w:rPr>
          <w:rFonts w:ascii="Times New Roman" w:hAnsi="Times New Roman"/>
          <w:sz w:val="24"/>
          <w:szCs w:val="24"/>
          <w:lang w:val="fr-FR"/>
        </w:rPr>
        <w:tab/>
      </w:r>
      <w:r w:rsidRPr="00CE6FCD">
        <w:rPr>
          <w:rFonts w:ascii="Times New Roman" w:hAnsi="Times New Roman"/>
          <w:sz w:val="24"/>
          <w:szCs w:val="24"/>
          <w:lang w:val="fr-FR"/>
        </w:rPr>
        <w:tab/>
        <w:t xml:space="preserve">  </w:t>
      </w:r>
      <w:proofErr w:type="gramStart"/>
      <w:r w:rsidRPr="00CE6FCD">
        <w:rPr>
          <w:rFonts w:ascii="Times New Roman" w:hAnsi="Times New Roman"/>
          <w:sz w:val="24"/>
          <w:szCs w:val="24"/>
          <w:lang w:val="fr-FR"/>
        </w:rPr>
        <w:t>doc</w:t>
      </w:r>
      <w:proofErr w:type="gramEnd"/>
      <w:r w:rsidRPr="00CE6FCD">
        <w:rPr>
          <w:rFonts w:ascii="Times New Roman" w:hAnsi="Times New Roman"/>
          <w:sz w:val="24"/>
          <w:szCs w:val="24"/>
          <w:lang w:val="fr-FR"/>
        </w:rPr>
        <w:t xml:space="preserve">. </w:t>
      </w:r>
      <w:proofErr w:type="spellStart"/>
      <w:r w:rsidRPr="00CE6FCD">
        <w:rPr>
          <w:rFonts w:ascii="Times New Roman" w:hAnsi="Times New Roman"/>
          <w:sz w:val="24"/>
          <w:szCs w:val="24"/>
          <w:lang w:val="fr-FR"/>
        </w:rPr>
        <w:t>RNDr</w:t>
      </w:r>
      <w:proofErr w:type="spellEnd"/>
      <w:r w:rsidRPr="00CE6FCD">
        <w:rPr>
          <w:rFonts w:ascii="Times New Roman" w:hAnsi="Times New Roman"/>
          <w:sz w:val="24"/>
          <w:szCs w:val="24"/>
          <w:lang w:val="fr-FR"/>
        </w:rPr>
        <w:t xml:space="preserve">. Jiří </w:t>
      </w:r>
      <w:proofErr w:type="spellStart"/>
      <w:r w:rsidRPr="00CE6FCD">
        <w:rPr>
          <w:rFonts w:ascii="Times New Roman" w:hAnsi="Times New Roman"/>
          <w:sz w:val="24"/>
          <w:szCs w:val="24"/>
          <w:lang w:val="fr-FR"/>
        </w:rPr>
        <w:t>Dostál</w:t>
      </w:r>
      <w:proofErr w:type="spellEnd"/>
      <w:r w:rsidRPr="00CE6FCD">
        <w:rPr>
          <w:rFonts w:ascii="Times New Roman" w:hAnsi="Times New Roman"/>
          <w:sz w:val="24"/>
          <w:szCs w:val="24"/>
          <w:lang w:val="fr-FR"/>
        </w:rPr>
        <w:t xml:space="preserve">, CSc., </w:t>
      </w:r>
      <w:r w:rsidR="00B11FB2" w:rsidRPr="00CE6FCD">
        <w:rPr>
          <w:rFonts w:ascii="Times New Roman" w:hAnsi="Times New Roman"/>
          <w:sz w:val="24"/>
          <w:szCs w:val="24"/>
          <w:lang w:val="fr-FR"/>
        </w:rPr>
        <w:t>o</w:t>
      </w:r>
      <w:r w:rsidRPr="00CE6FCD">
        <w:rPr>
          <w:rFonts w:ascii="Times New Roman" w:hAnsi="Times New Roman"/>
          <w:sz w:val="24"/>
          <w:szCs w:val="24"/>
          <w:lang w:val="fr-FR"/>
        </w:rPr>
        <w:t xml:space="preserve">. </w:t>
      </w:r>
      <w:r w:rsidR="00B11FB2" w:rsidRPr="00CE6FCD">
        <w:rPr>
          <w:rFonts w:ascii="Times New Roman" w:hAnsi="Times New Roman"/>
          <w:sz w:val="24"/>
          <w:szCs w:val="24"/>
          <w:lang w:val="fr-FR"/>
        </w:rPr>
        <w:t>h</w:t>
      </w:r>
      <w:r w:rsidRPr="00CE6FCD">
        <w:rPr>
          <w:rFonts w:ascii="Times New Roman" w:hAnsi="Times New Roman"/>
          <w:sz w:val="24"/>
          <w:szCs w:val="24"/>
          <w:lang w:val="fr-FR"/>
        </w:rPr>
        <w:t xml:space="preserve">. </w:t>
      </w:r>
    </w:p>
    <w:p w14:paraId="2E5636B6" w14:textId="19707C0F" w:rsidR="009941C8" w:rsidRPr="00B11FB2" w:rsidRDefault="009941C8" w:rsidP="00B91E39">
      <w:pPr>
        <w:spacing w:after="40" w:line="276" w:lineRule="auto"/>
        <w:rPr>
          <w:rFonts w:ascii="Times New Roman" w:hAnsi="Times New Roman"/>
          <w:sz w:val="24"/>
          <w:szCs w:val="24"/>
          <w:lang w:val="en-GB"/>
        </w:rPr>
      </w:pPr>
      <w:r w:rsidRPr="00CE6FCD">
        <w:rPr>
          <w:rFonts w:ascii="Times New Roman" w:hAnsi="Times New Roman"/>
          <w:sz w:val="24"/>
          <w:szCs w:val="24"/>
          <w:lang w:val="fr-FR"/>
        </w:rPr>
        <w:t xml:space="preserve">      </w:t>
      </w:r>
      <w:r w:rsidRPr="00B11FB2">
        <w:rPr>
          <w:rFonts w:ascii="Times New Roman" w:hAnsi="Times New Roman"/>
          <w:sz w:val="24"/>
          <w:szCs w:val="24"/>
          <w:lang w:val="en-GB"/>
        </w:rPr>
        <w:t>AS FL</w:t>
      </w:r>
      <w:r w:rsidR="00B11FB2" w:rsidRPr="00B11FB2">
        <w:rPr>
          <w:rFonts w:ascii="Times New Roman" w:hAnsi="Times New Roman"/>
          <w:sz w:val="24"/>
          <w:szCs w:val="24"/>
          <w:lang w:val="en-GB"/>
        </w:rPr>
        <w:t>CM Chairman</w:t>
      </w:r>
      <w:r w:rsidRPr="00B11FB2">
        <w:rPr>
          <w:rFonts w:ascii="Times New Roman" w:hAnsi="Times New Roman"/>
          <w:sz w:val="24"/>
          <w:szCs w:val="24"/>
          <w:lang w:val="en-GB"/>
        </w:rPr>
        <w:t xml:space="preserve">                                                                          FL</w:t>
      </w:r>
      <w:r w:rsidR="00B11FB2" w:rsidRPr="00B11FB2">
        <w:rPr>
          <w:rFonts w:ascii="Times New Roman" w:hAnsi="Times New Roman"/>
          <w:sz w:val="24"/>
          <w:szCs w:val="24"/>
          <w:lang w:val="en-GB"/>
        </w:rPr>
        <w:t>CM Dean</w:t>
      </w:r>
    </w:p>
    <w:p w14:paraId="3C7DAF0C" w14:textId="77777777" w:rsidR="009941C8" w:rsidRPr="00B11FB2" w:rsidRDefault="009941C8" w:rsidP="00B91E39">
      <w:pPr>
        <w:spacing w:after="40" w:line="276" w:lineRule="auto"/>
        <w:rPr>
          <w:rFonts w:ascii="Times New Roman" w:hAnsi="Times New Roman"/>
          <w:sz w:val="24"/>
          <w:szCs w:val="24"/>
          <w:lang w:val="en-GB"/>
        </w:rPr>
      </w:pPr>
      <w:r w:rsidRPr="00B11FB2">
        <w:rPr>
          <w:rFonts w:ascii="Times New Roman" w:hAnsi="Times New Roman"/>
          <w:sz w:val="24"/>
          <w:szCs w:val="24"/>
          <w:lang w:val="en-GB"/>
        </w:rPr>
        <w:t xml:space="preserve"> </w:t>
      </w:r>
    </w:p>
    <w:p w14:paraId="3CB12B6A" w14:textId="77777777" w:rsidR="009941C8" w:rsidRPr="00B11FB2" w:rsidRDefault="009941C8" w:rsidP="00B91E39">
      <w:pPr>
        <w:spacing w:after="40" w:line="276" w:lineRule="auto"/>
        <w:rPr>
          <w:rFonts w:ascii="Times New Roman" w:hAnsi="Times New Roman"/>
          <w:sz w:val="24"/>
          <w:szCs w:val="24"/>
          <w:lang w:val="en-GB"/>
        </w:rPr>
      </w:pPr>
    </w:p>
    <w:p w14:paraId="73DB42FE" w14:textId="77777777" w:rsidR="009941C8" w:rsidRPr="00B11FB2" w:rsidRDefault="009941C8" w:rsidP="00B91E39">
      <w:pPr>
        <w:spacing w:after="40" w:line="276" w:lineRule="auto"/>
        <w:rPr>
          <w:rFonts w:ascii="Times New Roman" w:hAnsi="Times New Roman"/>
          <w:sz w:val="24"/>
          <w:szCs w:val="24"/>
          <w:lang w:val="en-GB"/>
        </w:rPr>
      </w:pPr>
    </w:p>
    <w:p w14:paraId="3DA60109" w14:textId="77777777" w:rsidR="009941C8" w:rsidRPr="00B11FB2" w:rsidRDefault="009941C8" w:rsidP="00B91E39">
      <w:pPr>
        <w:spacing w:after="40" w:line="276" w:lineRule="auto"/>
        <w:rPr>
          <w:rFonts w:ascii="Times New Roman" w:hAnsi="Times New Roman"/>
          <w:sz w:val="24"/>
          <w:szCs w:val="24"/>
          <w:lang w:val="en-GB"/>
        </w:rPr>
      </w:pPr>
    </w:p>
    <w:p w14:paraId="24828C5D" w14:textId="079458FD" w:rsidR="009941C8" w:rsidRPr="00B11FB2" w:rsidRDefault="009941C8" w:rsidP="00B91E39">
      <w:pPr>
        <w:spacing w:after="40" w:line="276" w:lineRule="auto"/>
        <w:rPr>
          <w:rFonts w:ascii="Times New Roman" w:hAnsi="Times New Roman"/>
          <w:sz w:val="24"/>
          <w:szCs w:val="24"/>
          <w:lang w:val="en-GB"/>
        </w:rPr>
      </w:pPr>
      <w:r w:rsidRPr="00B11FB2">
        <w:rPr>
          <w:rFonts w:ascii="Times New Roman" w:hAnsi="Times New Roman"/>
          <w:sz w:val="24"/>
          <w:szCs w:val="24"/>
          <w:lang w:val="en-GB"/>
        </w:rPr>
        <w:t xml:space="preserve">Ing. Alena </w:t>
      </w:r>
      <w:proofErr w:type="spellStart"/>
      <w:r w:rsidRPr="00B11FB2">
        <w:rPr>
          <w:rFonts w:ascii="Times New Roman" w:hAnsi="Times New Roman"/>
          <w:sz w:val="24"/>
          <w:szCs w:val="24"/>
          <w:lang w:val="en-GB"/>
        </w:rPr>
        <w:t>Macháčková</w:t>
      </w:r>
      <w:proofErr w:type="spellEnd"/>
      <w:r w:rsidRPr="00B11FB2">
        <w:rPr>
          <w:rFonts w:ascii="Times New Roman" w:hAnsi="Times New Roman"/>
          <w:sz w:val="24"/>
          <w:szCs w:val="24"/>
          <w:lang w:val="en-GB"/>
        </w:rPr>
        <w:t xml:space="preserve">, CSc., </w:t>
      </w:r>
      <w:r w:rsidR="00B11FB2" w:rsidRPr="00B11FB2">
        <w:rPr>
          <w:rFonts w:ascii="Times New Roman" w:hAnsi="Times New Roman"/>
          <w:sz w:val="24"/>
          <w:szCs w:val="24"/>
          <w:lang w:val="en-GB"/>
        </w:rPr>
        <w:t>o</w:t>
      </w:r>
      <w:r w:rsidRPr="00B11FB2">
        <w:rPr>
          <w:rFonts w:ascii="Times New Roman" w:hAnsi="Times New Roman"/>
          <w:sz w:val="24"/>
          <w:szCs w:val="24"/>
          <w:lang w:val="en-GB"/>
        </w:rPr>
        <w:t xml:space="preserve">. </w:t>
      </w:r>
      <w:r w:rsidR="00B11FB2" w:rsidRPr="00B11FB2">
        <w:rPr>
          <w:rFonts w:ascii="Times New Roman" w:hAnsi="Times New Roman"/>
          <w:sz w:val="24"/>
          <w:szCs w:val="24"/>
          <w:lang w:val="en-GB"/>
        </w:rPr>
        <w:t>h</w:t>
      </w:r>
      <w:r w:rsidRPr="00B11FB2">
        <w:rPr>
          <w:rFonts w:ascii="Times New Roman" w:hAnsi="Times New Roman"/>
          <w:sz w:val="24"/>
          <w:szCs w:val="24"/>
          <w:lang w:val="en-GB"/>
        </w:rPr>
        <w:t>.</w:t>
      </w:r>
      <w:r w:rsidRPr="00B11FB2">
        <w:rPr>
          <w:rFonts w:ascii="Times New Roman" w:hAnsi="Times New Roman"/>
          <w:sz w:val="24"/>
          <w:szCs w:val="24"/>
          <w:lang w:val="en-GB"/>
        </w:rPr>
        <w:tab/>
      </w:r>
      <w:r w:rsidRPr="00B11FB2">
        <w:rPr>
          <w:rFonts w:ascii="Times New Roman" w:hAnsi="Times New Roman"/>
          <w:sz w:val="24"/>
          <w:szCs w:val="24"/>
          <w:lang w:val="en-GB"/>
        </w:rPr>
        <w:tab/>
      </w:r>
      <w:r w:rsidRPr="00B11FB2">
        <w:rPr>
          <w:rFonts w:ascii="Times New Roman" w:hAnsi="Times New Roman"/>
          <w:sz w:val="24"/>
          <w:szCs w:val="24"/>
          <w:lang w:val="en-GB"/>
        </w:rPr>
        <w:tab/>
      </w:r>
      <w:r w:rsidRPr="00B11FB2">
        <w:rPr>
          <w:rFonts w:ascii="Times New Roman" w:hAnsi="Times New Roman"/>
          <w:sz w:val="24"/>
          <w:szCs w:val="24"/>
          <w:lang w:val="en-GB"/>
        </w:rPr>
        <w:tab/>
        <w:t xml:space="preserve">     prof. Ing. Petr </w:t>
      </w:r>
      <w:proofErr w:type="spellStart"/>
      <w:r w:rsidRPr="00B11FB2">
        <w:rPr>
          <w:rFonts w:ascii="Times New Roman" w:hAnsi="Times New Roman"/>
          <w:sz w:val="24"/>
          <w:szCs w:val="24"/>
          <w:lang w:val="en-GB"/>
        </w:rPr>
        <w:t>Sáha</w:t>
      </w:r>
      <w:proofErr w:type="spellEnd"/>
      <w:r w:rsidRPr="00B11FB2">
        <w:rPr>
          <w:rFonts w:ascii="Times New Roman" w:hAnsi="Times New Roman"/>
          <w:sz w:val="24"/>
          <w:szCs w:val="24"/>
          <w:lang w:val="en-GB"/>
        </w:rPr>
        <w:t xml:space="preserve">, CSc., </w:t>
      </w:r>
      <w:r w:rsidR="00B11FB2" w:rsidRPr="00B11FB2">
        <w:rPr>
          <w:rFonts w:ascii="Times New Roman" w:hAnsi="Times New Roman"/>
          <w:sz w:val="24"/>
          <w:szCs w:val="24"/>
          <w:lang w:val="en-GB"/>
        </w:rPr>
        <w:t>o</w:t>
      </w:r>
      <w:r w:rsidRPr="00B11FB2">
        <w:rPr>
          <w:rFonts w:ascii="Times New Roman" w:hAnsi="Times New Roman"/>
          <w:sz w:val="24"/>
          <w:szCs w:val="24"/>
          <w:lang w:val="en-GB"/>
        </w:rPr>
        <w:t xml:space="preserve">. </w:t>
      </w:r>
      <w:r w:rsidR="00B11FB2" w:rsidRPr="00B11FB2">
        <w:rPr>
          <w:rFonts w:ascii="Times New Roman" w:hAnsi="Times New Roman"/>
          <w:sz w:val="24"/>
          <w:szCs w:val="24"/>
          <w:lang w:val="en-GB"/>
        </w:rPr>
        <w:t>h</w:t>
      </w:r>
      <w:r w:rsidRPr="00B11FB2">
        <w:rPr>
          <w:rFonts w:ascii="Times New Roman" w:hAnsi="Times New Roman"/>
          <w:sz w:val="24"/>
          <w:szCs w:val="24"/>
          <w:lang w:val="en-GB"/>
        </w:rPr>
        <w:t>.</w:t>
      </w:r>
    </w:p>
    <w:p w14:paraId="3F4F9A4F" w14:textId="29D118B6" w:rsidR="009941C8" w:rsidRPr="00B11FB2" w:rsidRDefault="009941C8" w:rsidP="00B91E39">
      <w:pPr>
        <w:spacing w:after="40" w:line="276" w:lineRule="auto"/>
        <w:rPr>
          <w:rFonts w:ascii="Times New Roman" w:hAnsi="Times New Roman"/>
          <w:sz w:val="24"/>
          <w:szCs w:val="24"/>
          <w:lang w:val="en-GB"/>
        </w:rPr>
      </w:pPr>
      <w:r w:rsidRPr="00B11FB2">
        <w:rPr>
          <w:rFonts w:ascii="Times New Roman" w:hAnsi="Times New Roman"/>
          <w:sz w:val="24"/>
          <w:szCs w:val="24"/>
          <w:lang w:val="en-GB"/>
        </w:rPr>
        <w:t xml:space="preserve">      AS TB</w:t>
      </w:r>
      <w:r w:rsidR="00B11FB2" w:rsidRPr="00B11FB2">
        <w:rPr>
          <w:rFonts w:ascii="Times New Roman" w:hAnsi="Times New Roman"/>
          <w:sz w:val="24"/>
          <w:szCs w:val="24"/>
          <w:lang w:val="en-GB"/>
        </w:rPr>
        <w:t>U Chairman</w:t>
      </w:r>
      <w:r w:rsidRPr="00B11FB2">
        <w:rPr>
          <w:rFonts w:ascii="Times New Roman" w:hAnsi="Times New Roman"/>
          <w:sz w:val="24"/>
          <w:szCs w:val="24"/>
          <w:lang w:val="en-GB"/>
        </w:rPr>
        <w:tab/>
      </w:r>
      <w:r w:rsidRPr="00B11FB2">
        <w:rPr>
          <w:rFonts w:ascii="Times New Roman" w:hAnsi="Times New Roman"/>
          <w:sz w:val="24"/>
          <w:szCs w:val="24"/>
          <w:lang w:val="en-GB"/>
        </w:rPr>
        <w:tab/>
      </w:r>
      <w:r w:rsidRPr="00B11FB2">
        <w:rPr>
          <w:rFonts w:ascii="Times New Roman" w:hAnsi="Times New Roman"/>
          <w:sz w:val="24"/>
          <w:szCs w:val="24"/>
          <w:lang w:val="en-GB"/>
        </w:rPr>
        <w:tab/>
      </w:r>
      <w:r w:rsidRPr="00B11FB2">
        <w:rPr>
          <w:rFonts w:ascii="Times New Roman" w:hAnsi="Times New Roman"/>
          <w:sz w:val="24"/>
          <w:szCs w:val="24"/>
          <w:lang w:val="en-GB"/>
        </w:rPr>
        <w:tab/>
      </w:r>
      <w:r w:rsidRPr="00B11FB2">
        <w:rPr>
          <w:rFonts w:ascii="Times New Roman" w:hAnsi="Times New Roman"/>
          <w:sz w:val="24"/>
          <w:szCs w:val="24"/>
          <w:lang w:val="en-GB"/>
        </w:rPr>
        <w:tab/>
      </w:r>
      <w:r w:rsidRPr="00B11FB2">
        <w:rPr>
          <w:rFonts w:ascii="Times New Roman" w:hAnsi="Times New Roman"/>
          <w:sz w:val="24"/>
          <w:szCs w:val="24"/>
          <w:lang w:val="en-GB"/>
        </w:rPr>
        <w:tab/>
        <w:t xml:space="preserve">           TB</w:t>
      </w:r>
      <w:r w:rsidR="00B11FB2" w:rsidRPr="00B11FB2">
        <w:rPr>
          <w:rFonts w:ascii="Times New Roman" w:hAnsi="Times New Roman"/>
          <w:sz w:val="24"/>
          <w:szCs w:val="24"/>
          <w:lang w:val="en-GB"/>
        </w:rPr>
        <w:t>U Rector</w:t>
      </w:r>
    </w:p>
    <w:p w14:paraId="6BDFB053" w14:textId="77777777" w:rsidR="009941C8" w:rsidRPr="00B11FB2" w:rsidRDefault="009941C8" w:rsidP="00B91E39">
      <w:pPr>
        <w:spacing w:after="40" w:line="276" w:lineRule="auto"/>
        <w:rPr>
          <w:rFonts w:ascii="Times New Roman" w:hAnsi="Times New Roman"/>
          <w:sz w:val="24"/>
          <w:szCs w:val="24"/>
          <w:lang w:val="en-GB"/>
        </w:rPr>
      </w:pPr>
    </w:p>
    <w:p w14:paraId="7F7C4201" w14:textId="77777777" w:rsidR="009941C8" w:rsidRDefault="009941C8" w:rsidP="00B91E39">
      <w:pPr>
        <w:spacing w:after="40" w:line="276" w:lineRule="auto"/>
        <w:rPr>
          <w:rFonts w:ascii="Times New Roman" w:hAnsi="Times New Roman"/>
          <w:sz w:val="24"/>
          <w:szCs w:val="24"/>
        </w:rPr>
      </w:pPr>
    </w:p>
    <w:p w14:paraId="5CFD2941" w14:textId="77777777" w:rsidR="009941C8" w:rsidRDefault="009941C8" w:rsidP="00B91E39">
      <w:pPr>
        <w:spacing w:after="40" w:line="276" w:lineRule="auto"/>
        <w:rPr>
          <w:rFonts w:ascii="Times New Roman" w:hAnsi="Times New Roman"/>
          <w:sz w:val="24"/>
          <w:szCs w:val="24"/>
        </w:rPr>
      </w:pPr>
    </w:p>
    <w:p w14:paraId="77249D6B" w14:textId="77777777" w:rsidR="009941C8" w:rsidRDefault="009941C8" w:rsidP="00B91E39">
      <w:pPr>
        <w:spacing w:after="40" w:line="276" w:lineRule="auto"/>
        <w:rPr>
          <w:rFonts w:ascii="Times New Roman" w:hAnsi="Times New Roman"/>
          <w:sz w:val="24"/>
          <w:szCs w:val="24"/>
        </w:rPr>
      </w:pPr>
    </w:p>
    <w:p w14:paraId="52B806E9" w14:textId="77777777" w:rsidR="009941C8" w:rsidRDefault="009941C8" w:rsidP="00B91E39">
      <w:pPr>
        <w:spacing w:after="40" w:line="276" w:lineRule="auto"/>
        <w:rPr>
          <w:rFonts w:ascii="Times New Roman" w:hAnsi="Times New Roman"/>
          <w:sz w:val="24"/>
          <w:szCs w:val="24"/>
        </w:rPr>
      </w:pPr>
    </w:p>
    <w:p w14:paraId="78EDE7FE" w14:textId="77777777" w:rsidR="009941C8" w:rsidRDefault="009941C8" w:rsidP="00B91E39">
      <w:pPr>
        <w:spacing w:after="40" w:line="276" w:lineRule="auto"/>
        <w:rPr>
          <w:rFonts w:ascii="Times New Roman" w:hAnsi="Times New Roman"/>
          <w:sz w:val="24"/>
          <w:szCs w:val="24"/>
        </w:rPr>
      </w:pPr>
    </w:p>
    <w:p w14:paraId="07CFD45D" w14:textId="77777777" w:rsidR="00B11FB2" w:rsidRDefault="00B11FB2">
      <w:pPr>
        <w:rPr>
          <w:rFonts w:ascii="Times New Roman" w:eastAsia="Calibri" w:hAnsi="Times New Roman"/>
          <w:sz w:val="24"/>
          <w:szCs w:val="24"/>
          <w:lang w:eastAsia="cs-CZ"/>
        </w:rPr>
      </w:pPr>
      <w:r>
        <w:rPr>
          <w:szCs w:val="24"/>
        </w:rPr>
        <w:br w:type="page"/>
      </w:r>
    </w:p>
    <w:p w14:paraId="59E9E2D3" w14:textId="6AB51709" w:rsidR="009941C8" w:rsidRPr="005611A6" w:rsidRDefault="00B11FB2" w:rsidP="00B91E39">
      <w:pPr>
        <w:pStyle w:val="Nadpis9"/>
        <w:spacing w:after="40" w:line="276" w:lineRule="auto"/>
        <w:rPr>
          <w:szCs w:val="24"/>
          <w:lang w:val="en-GB"/>
        </w:rPr>
      </w:pPr>
      <w:r w:rsidRPr="005611A6">
        <w:rPr>
          <w:szCs w:val="24"/>
          <w:lang w:val="en-GB"/>
        </w:rPr>
        <w:lastRenderedPageBreak/>
        <w:t>Appendix No</w:t>
      </w:r>
      <w:r w:rsidR="009941C8" w:rsidRPr="005611A6">
        <w:rPr>
          <w:szCs w:val="24"/>
          <w:lang w:val="en-GB"/>
        </w:rPr>
        <w:t xml:space="preserve">. 1 </w:t>
      </w:r>
      <w:r w:rsidRPr="005611A6">
        <w:rPr>
          <w:szCs w:val="24"/>
          <w:lang w:val="en-GB"/>
        </w:rPr>
        <w:t>to the FLCM Statute</w:t>
      </w:r>
    </w:p>
    <w:p w14:paraId="7CAF93B0" w14:textId="77777777" w:rsidR="009941C8" w:rsidRPr="005611A6" w:rsidRDefault="009941C8" w:rsidP="00B91E39">
      <w:pPr>
        <w:spacing w:after="40" w:line="276" w:lineRule="auto"/>
        <w:jc w:val="both"/>
        <w:rPr>
          <w:rFonts w:ascii="Times New Roman" w:hAnsi="Times New Roman"/>
          <w:sz w:val="24"/>
          <w:szCs w:val="24"/>
          <w:lang w:val="en-GB"/>
        </w:rPr>
      </w:pPr>
    </w:p>
    <w:p w14:paraId="76C1BB60" w14:textId="0E755929" w:rsidR="009941C8" w:rsidRPr="005611A6" w:rsidRDefault="009941C8" w:rsidP="00B91E39">
      <w:pPr>
        <w:pStyle w:val="Nadpis2"/>
        <w:pBdr>
          <w:bottom w:val="single" w:sz="12" w:space="1" w:color="auto"/>
        </w:pBdr>
        <w:spacing w:after="40" w:line="276" w:lineRule="auto"/>
        <w:rPr>
          <w:szCs w:val="24"/>
          <w:lang w:val="en-GB"/>
        </w:rPr>
      </w:pPr>
      <w:r w:rsidRPr="005611A6">
        <w:rPr>
          <w:szCs w:val="24"/>
          <w:lang w:val="en-GB"/>
        </w:rPr>
        <w:t>FL</w:t>
      </w:r>
      <w:r w:rsidR="00B11FB2" w:rsidRPr="005611A6">
        <w:rPr>
          <w:szCs w:val="24"/>
          <w:lang w:val="en-GB"/>
        </w:rPr>
        <w:t>CM SYMBOLS</w:t>
      </w:r>
      <w:r w:rsidRPr="005611A6">
        <w:rPr>
          <w:szCs w:val="24"/>
          <w:lang w:val="en-GB"/>
        </w:rPr>
        <w:t xml:space="preserve"> </w:t>
      </w:r>
    </w:p>
    <w:p w14:paraId="013E3635" w14:textId="5D3D2EA4" w:rsidR="009941C8" w:rsidRPr="005611A6" w:rsidRDefault="00B11FB2" w:rsidP="00B91E39">
      <w:pPr>
        <w:spacing w:after="40" w:line="276" w:lineRule="auto"/>
        <w:rPr>
          <w:rFonts w:ascii="Times New Roman" w:hAnsi="Times New Roman"/>
          <w:color w:val="000000"/>
          <w:sz w:val="24"/>
          <w:szCs w:val="24"/>
          <w:lang w:val="en-GB"/>
        </w:rPr>
      </w:pPr>
      <w:r w:rsidRPr="005611A6">
        <w:rPr>
          <w:rFonts w:ascii="Times New Roman" w:hAnsi="Times New Roman"/>
          <w:color w:val="000000"/>
          <w:sz w:val="24"/>
          <w:szCs w:val="24"/>
          <w:lang w:val="en-GB"/>
        </w:rPr>
        <w:t>FLCM symbols are the logo, insignia, robes, seal and fanfare.</w:t>
      </w:r>
    </w:p>
    <w:p w14:paraId="4AB24B1F" w14:textId="01AFA8D5" w:rsidR="009941C8" w:rsidRPr="005611A6" w:rsidRDefault="009941C8" w:rsidP="00B91E39">
      <w:pPr>
        <w:spacing w:after="40" w:line="276" w:lineRule="auto"/>
        <w:jc w:val="center"/>
        <w:rPr>
          <w:rFonts w:ascii="Times New Roman" w:hAnsi="Times New Roman"/>
          <w:color w:val="000000"/>
          <w:sz w:val="24"/>
          <w:szCs w:val="24"/>
          <w:lang w:val="en-GB"/>
        </w:rPr>
      </w:pPr>
      <w:r w:rsidRPr="005611A6">
        <w:rPr>
          <w:rFonts w:ascii="Times New Roman" w:hAnsi="Times New Roman"/>
          <w:b/>
          <w:bCs/>
          <w:color w:val="000000"/>
          <w:sz w:val="24"/>
          <w:szCs w:val="24"/>
          <w:lang w:val="en-GB"/>
        </w:rPr>
        <w:t>I. FL</w:t>
      </w:r>
      <w:r w:rsidR="00B11FB2" w:rsidRPr="005611A6">
        <w:rPr>
          <w:rFonts w:ascii="Times New Roman" w:hAnsi="Times New Roman"/>
          <w:b/>
          <w:bCs/>
          <w:color w:val="000000"/>
          <w:sz w:val="24"/>
          <w:szCs w:val="24"/>
          <w:lang w:val="en-GB"/>
        </w:rPr>
        <w:t>CM Logo</w:t>
      </w:r>
      <w:r w:rsidRPr="005611A6">
        <w:rPr>
          <w:rFonts w:ascii="Times New Roman" w:hAnsi="Times New Roman"/>
          <w:b/>
          <w:bCs/>
          <w:color w:val="000000"/>
          <w:sz w:val="24"/>
          <w:szCs w:val="24"/>
          <w:lang w:val="en-GB"/>
        </w:rPr>
        <w:t xml:space="preserve"> </w:t>
      </w:r>
    </w:p>
    <w:p w14:paraId="34F8C320" w14:textId="7481D57A" w:rsidR="009941C8" w:rsidRPr="005611A6" w:rsidRDefault="00B11FB2" w:rsidP="00B91E39">
      <w:pPr>
        <w:spacing w:after="40" w:line="276" w:lineRule="auto"/>
        <w:rPr>
          <w:rFonts w:ascii="Times New Roman" w:hAnsi="Times New Roman"/>
          <w:color w:val="000000"/>
          <w:sz w:val="24"/>
          <w:szCs w:val="24"/>
          <w:lang w:val="en-GB"/>
        </w:rPr>
      </w:pPr>
      <w:r w:rsidRPr="005611A6">
        <w:rPr>
          <w:rFonts w:ascii="Times New Roman" w:hAnsi="Times New Roman"/>
          <w:color w:val="000000"/>
          <w:sz w:val="24"/>
          <w:szCs w:val="24"/>
          <w:lang w:val="en-GB"/>
        </w:rPr>
        <w:t>The FLCM logo is defined by the TBU "Design Manual".</w:t>
      </w:r>
      <w:r w:rsidR="009941C8" w:rsidRPr="005611A6">
        <w:rPr>
          <w:rFonts w:ascii="Times New Roman" w:hAnsi="Times New Roman"/>
          <w:color w:val="000000"/>
          <w:sz w:val="24"/>
          <w:szCs w:val="24"/>
          <w:lang w:val="en-GB"/>
        </w:rPr>
        <w:t xml:space="preserve"> </w:t>
      </w:r>
    </w:p>
    <w:p w14:paraId="46625FEB" w14:textId="71740C21" w:rsidR="009941C8" w:rsidRPr="005611A6" w:rsidRDefault="009941C8" w:rsidP="00B91E39">
      <w:pPr>
        <w:spacing w:after="40" w:line="276" w:lineRule="auto"/>
        <w:jc w:val="center"/>
        <w:rPr>
          <w:rFonts w:ascii="Times New Roman" w:hAnsi="Times New Roman"/>
          <w:color w:val="000000"/>
          <w:sz w:val="24"/>
          <w:szCs w:val="24"/>
          <w:lang w:val="en-GB"/>
        </w:rPr>
      </w:pPr>
      <w:r w:rsidRPr="005611A6">
        <w:rPr>
          <w:rFonts w:ascii="Times New Roman" w:hAnsi="Times New Roman"/>
          <w:b/>
          <w:bCs/>
          <w:color w:val="000000"/>
          <w:sz w:val="24"/>
          <w:szCs w:val="24"/>
          <w:lang w:val="en-GB"/>
        </w:rPr>
        <w:t>II. Insigni</w:t>
      </w:r>
      <w:r w:rsidR="00B11FB2" w:rsidRPr="005611A6">
        <w:rPr>
          <w:rFonts w:ascii="Times New Roman" w:hAnsi="Times New Roman"/>
          <w:b/>
          <w:bCs/>
          <w:color w:val="000000"/>
          <w:sz w:val="24"/>
          <w:szCs w:val="24"/>
          <w:lang w:val="en-GB"/>
        </w:rPr>
        <w:t>a</w:t>
      </w:r>
      <w:r w:rsidRPr="005611A6">
        <w:rPr>
          <w:rFonts w:ascii="Times New Roman" w:hAnsi="Times New Roman"/>
          <w:b/>
          <w:bCs/>
          <w:color w:val="000000"/>
          <w:sz w:val="24"/>
          <w:szCs w:val="24"/>
          <w:lang w:val="en-GB"/>
        </w:rPr>
        <w:t xml:space="preserve"> FL</w:t>
      </w:r>
      <w:r w:rsidR="00B11FB2" w:rsidRPr="005611A6">
        <w:rPr>
          <w:rFonts w:ascii="Times New Roman" w:hAnsi="Times New Roman"/>
          <w:b/>
          <w:bCs/>
          <w:color w:val="000000"/>
          <w:sz w:val="24"/>
          <w:szCs w:val="24"/>
          <w:lang w:val="en-GB"/>
        </w:rPr>
        <w:t>CM</w:t>
      </w:r>
      <w:r w:rsidRPr="005611A6">
        <w:rPr>
          <w:rFonts w:ascii="Times New Roman" w:hAnsi="Times New Roman"/>
          <w:b/>
          <w:bCs/>
          <w:color w:val="000000"/>
          <w:sz w:val="24"/>
          <w:szCs w:val="24"/>
          <w:lang w:val="en-GB"/>
        </w:rPr>
        <w:t xml:space="preserve"> </w:t>
      </w:r>
    </w:p>
    <w:p w14:paraId="4706842D" w14:textId="7438E57E" w:rsidR="009941C8" w:rsidRPr="005611A6" w:rsidRDefault="00B11FB2" w:rsidP="00B91E39">
      <w:pPr>
        <w:spacing w:after="40" w:line="276" w:lineRule="auto"/>
        <w:rPr>
          <w:rFonts w:ascii="Times New Roman" w:hAnsi="Times New Roman"/>
          <w:color w:val="000000"/>
          <w:sz w:val="24"/>
          <w:szCs w:val="24"/>
          <w:lang w:val="en-GB"/>
        </w:rPr>
      </w:pPr>
      <w:r w:rsidRPr="005611A6">
        <w:rPr>
          <w:rFonts w:ascii="Times New Roman" w:hAnsi="Times New Roman"/>
          <w:color w:val="000000"/>
          <w:sz w:val="24"/>
          <w:szCs w:val="24"/>
          <w:lang w:val="en-GB"/>
        </w:rPr>
        <w:t xml:space="preserve">The insignia of the FLCM consists of a </w:t>
      </w:r>
      <w:r w:rsidR="005611A6" w:rsidRPr="005611A6">
        <w:rPr>
          <w:rFonts w:ascii="Times New Roman" w:hAnsi="Times New Roman"/>
          <w:color w:val="000000"/>
          <w:sz w:val="24"/>
          <w:szCs w:val="24"/>
          <w:lang w:val="en-GB"/>
        </w:rPr>
        <w:t>sceptre</w:t>
      </w:r>
      <w:r w:rsidRPr="005611A6">
        <w:rPr>
          <w:rFonts w:ascii="Times New Roman" w:hAnsi="Times New Roman"/>
          <w:color w:val="000000"/>
          <w:sz w:val="24"/>
          <w:szCs w:val="24"/>
          <w:lang w:val="en-GB"/>
        </w:rPr>
        <w:t xml:space="preserve"> and chains. The author of the FLCM insignia is </w:t>
      </w:r>
      <w:proofErr w:type="spellStart"/>
      <w:r w:rsidRPr="005611A6">
        <w:rPr>
          <w:rFonts w:ascii="Times New Roman" w:hAnsi="Times New Roman"/>
          <w:color w:val="000000"/>
          <w:sz w:val="24"/>
          <w:szCs w:val="24"/>
          <w:lang w:val="en-GB"/>
        </w:rPr>
        <w:t>ak</w:t>
      </w:r>
      <w:proofErr w:type="spellEnd"/>
      <w:r w:rsidRPr="005611A6">
        <w:rPr>
          <w:rFonts w:ascii="Times New Roman" w:hAnsi="Times New Roman"/>
          <w:color w:val="000000"/>
          <w:sz w:val="24"/>
          <w:szCs w:val="24"/>
          <w:lang w:val="en-GB"/>
        </w:rPr>
        <w:t xml:space="preserve">. </w:t>
      </w:r>
      <w:proofErr w:type="spellStart"/>
      <w:r w:rsidRPr="005611A6">
        <w:rPr>
          <w:rFonts w:ascii="Times New Roman" w:hAnsi="Times New Roman"/>
          <w:color w:val="000000"/>
          <w:sz w:val="24"/>
          <w:szCs w:val="24"/>
          <w:lang w:val="en-GB"/>
        </w:rPr>
        <w:t>soch</w:t>
      </w:r>
      <w:proofErr w:type="spellEnd"/>
      <w:r w:rsidRPr="005611A6">
        <w:rPr>
          <w:rFonts w:ascii="Times New Roman" w:hAnsi="Times New Roman"/>
          <w:color w:val="000000"/>
          <w:sz w:val="24"/>
          <w:szCs w:val="24"/>
          <w:lang w:val="en-GB"/>
        </w:rPr>
        <w:t xml:space="preserve">. André </w:t>
      </w:r>
      <w:proofErr w:type="spellStart"/>
      <w:r w:rsidRPr="005611A6">
        <w:rPr>
          <w:rFonts w:ascii="Times New Roman" w:hAnsi="Times New Roman"/>
          <w:color w:val="000000"/>
          <w:sz w:val="24"/>
          <w:szCs w:val="24"/>
          <w:lang w:val="en-GB"/>
        </w:rPr>
        <w:t>Vicha</w:t>
      </w:r>
      <w:proofErr w:type="spellEnd"/>
      <w:r w:rsidRPr="005611A6">
        <w:rPr>
          <w:rFonts w:ascii="Times New Roman" w:hAnsi="Times New Roman"/>
          <w:color w:val="000000"/>
          <w:sz w:val="24"/>
          <w:szCs w:val="24"/>
          <w:lang w:val="en-GB"/>
        </w:rPr>
        <w:t>.</w:t>
      </w:r>
      <w:r w:rsidR="009941C8" w:rsidRPr="005611A6">
        <w:rPr>
          <w:rFonts w:ascii="Times New Roman" w:hAnsi="Times New Roman"/>
          <w:color w:val="000000"/>
          <w:sz w:val="24"/>
          <w:szCs w:val="24"/>
          <w:lang w:val="en-GB"/>
        </w:rPr>
        <w:t xml:space="preserve"> </w:t>
      </w:r>
    </w:p>
    <w:p w14:paraId="600988F7" w14:textId="6C55D8C9" w:rsidR="009941C8" w:rsidRPr="005611A6" w:rsidRDefault="009941C8" w:rsidP="00B91E39">
      <w:pPr>
        <w:spacing w:after="40" w:line="276" w:lineRule="auto"/>
        <w:rPr>
          <w:rFonts w:ascii="Times New Roman" w:hAnsi="Times New Roman"/>
          <w:b/>
          <w:color w:val="000000"/>
          <w:sz w:val="24"/>
          <w:szCs w:val="24"/>
          <w:lang w:val="en-GB"/>
        </w:rPr>
      </w:pPr>
      <w:r w:rsidRPr="005611A6">
        <w:rPr>
          <w:rFonts w:ascii="Times New Roman" w:hAnsi="Times New Roman"/>
          <w:b/>
          <w:color w:val="000000"/>
          <w:sz w:val="24"/>
          <w:szCs w:val="24"/>
          <w:lang w:val="en-GB"/>
        </w:rPr>
        <w:t xml:space="preserve">(1) </w:t>
      </w:r>
      <w:r w:rsidR="005611A6" w:rsidRPr="005611A6">
        <w:rPr>
          <w:rFonts w:ascii="Times New Roman" w:hAnsi="Times New Roman"/>
          <w:b/>
          <w:color w:val="000000"/>
          <w:sz w:val="24"/>
          <w:szCs w:val="24"/>
          <w:lang w:val="en-GB"/>
        </w:rPr>
        <w:t>Sceptre</w:t>
      </w:r>
      <w:r w:rsidRPr="005611A6">
        <w:rPr>
          <w:rFonts w:ascii="Times New Roman" w:hAnsi="Times New Roman"/>
          <w:b/>
          <w:color w:val="000000"/>
          <w:sz w:val="24"/>
          <w:szCs w:val="24"/>
          <w:lang w:val="en-GB"/>
        </w:rPr>
        <w:t xml:space="preserve"> </w:t>
      </w:r>
    </w:p>
    <w:p w14:paraId="68D844AB" w14:textId="4A889992" w:rsidR="009941C8" w:rsidRPr="005611A6" w:rsidRDefault="00B11FB2" w:rsidP="00B91E39">
      <w:pPr>
        <w:pStyle w:val="Bezmezer"/>
        <w:spacing w:after="40" w:line="276" w:lineRule="auto"/>
        <w:jc w:val="both"/>
        <w:rPr>
          <w:color w:val="000000"/>
          <w:lang w:val="en-GB"/>
        </w:rPr>
      </w:pPr>
      <w:r w:rsidRPr="005611A6">
        <w:rPr>
          <w:color w:val="000000"/>
          <w:lang w:val="en-GB"/>
        </w:rPr>
        <w:t xml:space="preserve">Height approx. 800 mm, the head is finished with a malachite in the border, decorated around the perimeter with a plastic logo of the faculty (3x) and three green malachites of a rectangular shape 10x5 mm, a spatial motif under the logo around the perimeter. The stem is faceted. The </w:t>
      </w:r>
      <w:r w:rsidR="005611A6" w:rsidRPr="005611A6">
        <w:rPr>
          <w:color w:val="000000"/>
          <w:lang w:val="en-GB"/>
        </w:rPr>
        <w:t>sceptre</w:t>
      </w:r>
      <w:r w:rsidRPr="005611A6">
        <w:rPr>
          <w:color w:val="000000"/>
          <w:lang w:val="en-GB"/>
        </w:rPr>
        <w:t xml:space="preserve"> can be divided into three parts, stored in a wearable wooden case (case) made of steamed lacquered beech, lined with dark green velvet inside. Brass material, stone bezels made of silver, surface treated by polishing and galvanic gilding.</w:t>
      </w:r>
      <w:r w:rsidR="009941C8" w:rsidRPr="005611A6">
        <w:rPr>
          <w:color w:val="000000"/>
          <w:lang w:val="en-GB"/>
        </w:rPr>
        <w:t xml:space="preserve"> </w:t>
      </w:r>
    </w:p>
    <w:p w14:paraId="4BCF4543" w14:textId="67981D4B" w:rsidR="009941C8" w:rsidRPr="005611A6" w:rsidRDefault="009941C8" w:rsidP="00B91E39">
      <w:pPr>
        <w:spacing w:after="40" w:line="276" w:lineRule="auto"/>
        <w:rPr>
          <w:rFonts w:ascii="Times New Roman" w:hAnsi="Times New Roman"/>
          <w:b/>
          <w:color w:val="000000"/>
          <w:sz w:val="24"/>
          <w:szCs w:val="24"/>
          <w:lang w:val="en-GB"/>
        </w:rPr>
      </w:pPr>
      <w:r w:rsidRPr="005611A6">
        <w:rPr>
          <w:rFonts w:ascii="Times New Roman" w:hAnsi="Times New Roman"/>
          <w:b/>
          <w:color w:val="000000"/>
          <w:sz w:val="24"/>
          <w:szCs w:val="24"/>
          <w:lang w:val="en-GB"/>
        </w:rPr>
        <w:t>(2) D</w:t>
      </w:r>
      <w:r w:rsidR="00B11FB2" w:rsidRPr="005611A6">
        <w:rPr>
          <w:rFonts w:ascii="Times New Roman" w:hAnsi="Times New Roman"/>
          <w:b/>
          <w:color w:val="000000"/>
          <w:sz w:val="24"/>
          <w:szCs w:val="24"/>
          <w:lang w:val="en-GB"/>
        </w:rPr>
        <w:t>ean’s Chain</w:t>
      </w:r>
      <w:r w:rsidRPr="005611A6">
        <w:rPr>
          <w:rFonts w:ascii="Times New Roman" w:hAnsi="Times New Roman"/>
          <w:b/>
          <w:color w:val="000000"/>
          <w:sz w:val="24"/>
          <w:szCs w:val="24"/>
          <w:lang w:val="en-GB"/>
        </w:rPr>
        <w:t xml:space="preserve"> </w:t>
      </w:r>
    </w:p>
    <w:p w14:paraId="69A0FFD1" w14:textId="21CE713C" w:rsidR="009941C8" w:rsidRPr="005611A6" w:rsidRDefault="00B11FB2" w:rsidP="00B91E39">
      <w:pPr>
        <w:pStyle w:val="Bezmezer"/>
        <w:spacing w:after="40" w:line="276" w:lineRule="auto"/>
        <w:jc w:val="both"/>
        <w:rPr>
          <w:color w:val="000000"/>
          <w:lang w:val="en-GB"/>
        </w:rPr>
      </w:pPr>
      <w:r w:rsidRPr="005611A6">
        <w:rPr>
          <w:color w:val="000000"/>
          <w:lang w:val="en-GB"/>
        </w:rPr>
        <w:t xml:space="preserve">The dean's chain consists of a jewel (pendant medal), cantilever and chain links, a separate part of the dean's chain is the neck decoration of the dean's insignia on a ribbon. A jewel in the shape of a circular medal with a diameter of 80 mm, on the obverse the inscription "FACULTAS RES TRANSFERENDI ET ADVERSA MODERANDI", in the </w:t>
      </w:r>
      <w:r w:rsidR="005611A6" w:rsidRPr="005611A6">
        <w:rPr>
          <w:color w:val="000000"/>
          <w:lang w:val="en-GB"/>
        </w:rPr>
        <w:t>centre</w:t>
      </w:r>
      <w:r w:rsidRPr="005611A6">
        <w:rPr>
          <w:color w:val="000000"/>
          <w:lang w:val="en-GB"/>
        </w:rPr>
        <w:t xml:space="preserve"> of the medal the logo of the faculty, on the reverse the inscription "KRÁLOVSKÉ MĚSTO UHERSKÉ HRADIŠTĚ" and the coat of arms of the city of Uherské Hradiště, a Moravian eagle (carved) elevation, 19 links of a chain of geometric shape, 18 pcs of semi-precious stones - malachite, cut 10x10 mm, muggle. The length of the chain is approx. 900 mm. Includes a shortening chain for easier carrying. The dean's chain is stored in a rectangular wooden case made of steamed lacquered beech, lined with dark green velvet inside. The material is stamped polished brass, gem bezels and linked with 925 silver, natural semi-precious stones, surface treated with 23K electroplating gold. The Dean's insignia ribbon neck decoration is used at all events, gatherings and academic ceremonies, when the Dean uses classic insignia, including the robe, it is worn on the neck visibly, but so that the insignia do not overshadow each other. They are also worn on other ceremonial occasions for which there is no obligation to wear a robe, but have a ceremonial character, e.g. receptions, participation in meetings with distinguished officials, distinguished guests, etc. Then they are placed on the neck and must be clearly and distinctly visible using the appropriate formal wear. The neck decoration of the dean's insignia on the ribbon expresses a clear hierarchical position of the dean in cases where participation in the gown is not required.</w:t>
      </w:r>
      <w:r w:rsidR="009941C8" w:rsidRPr="005611A6">
        <w:rPr>
          <w:color w:val="000000"/>
          <w:lang w:val="en-GB"/>
        </w:rPr>
        <w:t xml:space="preserve"> </w:t>
      </w:r>
    </w:p>
    <w:p w14:paraId="6082E504" w14:textId="5B2D9E2F" w:rsidR="009941C8" w:rsidRPr="005611A6" w:rsidRDefault="009941C8" w:rsidP="00B91E39">
      <w:pPr>
        <w:spacing w:after="40" w:line="276" w:lineRule="auto"/>
        <w:rPr>
          <w:rFonts w:ascii="Times New Roman" w:hAnsi="Times New Roman"/>
          <w:b/>
          <w:color w:val="000000"/>
          <w:sz w:val="24"/>
          <w:szCs w:val="24"/>
          <w:lang w:val="en-GB"/>
        </w:rPr>
      </w:pPr>
      <w:r w:rsidRPr="005611A6">
        <w:rPr>
          <w:rFonts w:ascii="Times New Roman" w:hAnsi="Times New Roman"/>
          <w:b/>
          <w:color w:val="000000"/>
          <w:sz w:val="24"/>
          <w:szCs w:val="24"/>
          <w:lang w:val="en-GB"/>
        </w:rPr>
        <w:t xml:space="preserve">(3) </w:t>
      </w:r>
      <w:r w:rsidR="00B11FB2" w:rsidRPr="005611A6">
        <w:rPr>
          <w:rFonts w:ascii="Times New Roman" w:hAnsi="Times New Roman"/>
          <w:b/>
          <w:color w:val="000000"/>
          <w:sz w:val="24"/>
          <w:szCs w:val="24"/>
          <w:lang w:val="en-GB"/>
        </w:rPr>
        <w:t>Vice-Deans‘ Chains</w:t>
      </w:r>
      <w:r w:rsidRPr="005611A6">
        <w:rPr>
          <w:rFonts w:ascii="Times New Roman" w:hAnsi="Times New Roman"/>
          <w:b/>
          <w:color w:val="000000"/>
          <w:sz w:val="24"/>
          <w:szCs w:val="24"/>
          <w:lang w:val="en-GB"/>
        </w:rPr>
        <w:t xml:space="preserve"> </w:t>
      </w:r>
    </w:p>
    <w:p w14:paraId="1898C078" w14:textId="4AB287C4" w:rsidR="009941C8" w:rsidRPr="005611A6" w:rsidRDefault="00B11FB2" w:rsidP="00B91E39">
      <w:pPr>
        <w:pStyle w:val="Bezmezer"/>
        <w:spacing w:after="40" w:line="276" w:lineRule="auto"/>
        <w:jc w:val="both"/>
        <w:rPr>
          <w:lang w:val="en-GB"/>
        </w:rPr>
      </w:pPr>
      <w:r w:rsidRPr="005611A6">
        <w:rPr>
          <w:color w:val="000000"/>
          <w:lang w:val="en-GB"/>
        </w:rPr>
        <w:t xml:space="preserve">The vice-dean's chain consists of a jewel (pendant medal), elevation and chain links, a separate part of the vice-dean's chain and a neck decoration of the vice-dean's insignia on a ribbon. A jewel in the shape of a circular medal with a diameter of 80 mm, on the obverse the inscription "FACULTAS RES TRANSFERENDI ET ADVERSA MODERANDI", in the </w:t>
      </w:r>
      <w:r w:rsidR="005611A6" w:rsidRPr="005611A6">
        <w:rPr>
          <w:color w:val="000000"/>
          <w:lang w:val="en-GB"/>
        </w:rPr>
        <w:t>centre</w:t>
      </w:r>
      <w:r w:rsidRPr="005611A6">
        <w:rPr>
          <w:color w:val="000000"/>
          <w:lang w:val="en-GB"/>
        </w:rPr>
        <w:t xml:space="preserve"> of the medal the logo of the faculty, on the reverse the inscription "KRÁLOVSKÉ MĚSTO </w:t>
      </w:r>
      <w:r w:rsidRPr="005611A6">
        <w:rPr>
          <w:color w:val="000000"/>
          <w:lang w:val="en-GB"/>
        </w:rPr>
        <w:lastRenderedPageBreak/>
        <w:t>UHERSKÉ HRADIŠTĚ" and the coat of arms of the city of Uherské Hradiště, a Moravian eagle (carved) elevation, 19 links of a chain of geometric shape, 18 pcs of semi-precious stones - malachite, cut 10x10 mm, muggle. Chain length approx. 900 mm. Includes a shortening chain for easier carrying. The vice-dean's chain is stored in a rectangular wooden case made of steamed lacquered beech lined inside with dark green velvet. The material is stamped polished brass, bezels of precious stones and connected with silver 925, semi-precious stones, surface treated with electroplating. The neck decoration of the vice-dean insignia on a ribbon is used at all events, assemblies and academic ceremonies, when the vice-dean uses the classic insignia including the robe, it is worn visibly around the neck, but in such a way that the insignia do not overshadow each other. They are also worn on other ceremonial occasions for which there is no obligation to wear a robe, but have a ceremonial character, e.g. receptions, participation in meetings with distinguished officials, distinguished guests, etc. Then they are placed on the neck and must be clearly and distinctly visible using the appropriate formal wear. The neck decoration of the vice-dean's insignia on the ribbon expresses a clear hierarchical position of the vice-dean in cases where participation in the gown is not required.</w:t>
      </w:r>
      <w:r w:rsidR="009941C8" w:rsidRPr="005611A6">
        <w:rPr>
          <w:lang w:val="en-GB"/>
        </w:rPr>
        <w:t xml:space="preserve"> </w:t>
      </w:r>
    </w:p>
    <w:p w14:paraId="371C724B" w14:textId="77777777" w:rsidR="009941C8" w:rsidRPr="005611A6" w:rsidRDefault="009941C8" w:rsidP="00B91E39">
      <w:pPr>
        <w:spacing w:after="40" w:line="276" w:lineRule="auto"/>
        <w:jc w:val="center"/>
        <w:rPr>
          <w:rFonts w:ascii="Times New Roman" w:hAnsi="Times New Roman"/>
          <w:b/>
          <w:bCs/>
          <w:sz w:val="24"/>
          <w:szCs w:val="24"/>
          <w:lang w:val="en-GB"/>
        </w:rPr>
      </w:pPr>
    </w:p>
    <w:p w14:paraId="595971A6" w14:textId="1F888B50" w:rsidR="009941C8" w:rsidRPr="005611A6" w:rsidRDefault="009941C8" w:rsidP="00B91E39">
      <w:pPr>
        <w:spacing w:after="40" w:line="276" w:lineRule="auto"/>
        <w:jc w:val="center"/>
        <w:rPr>
          <w:rFonts w:ascii="Times New Roman" w:hAnsi="Times New Roman"/>
          <w:sz w:val="24"/>
          <w:szCs w:val="24"/>
          <w:lang w:val="en-GB"/>
        </w:rPr>
      </w:pPr>
      <w:r w:rsidRPr="005611A6">
        <w:rPr>
          <w:rFonts w:ascii="Times New Roman" w:hAnsi="Times New Roman"/>
          <w:b/>
          <w:bCs/>
          <w:sz w:val="24"/>
          <w:szCs w:val="24"/>
          <w:lang w:val="en-GB"/>
        </w:rPr>
        <w:t>III. FL</w:t>
      </w:r>
      <w:r w:rsidR="00B11FB2" w:rsidRPr="005611A6">
        <w:rPr>
          <w:rFonts w:ascii="Times New Roman" w:hAnsi="Times New Roman"/>
          <w:b/>
          <w:bCs/>
          <w:sz w:val="24"/>
          <w:szCs w:val="24"/>
          <w:lang w:val="en-GB"/>
        </w:rPr>
        <w:t>CM Robes</w:t>
      </w:r>
      <w:r w:rsidRPr="005611A6">
        <w:rPr>
          <w:rFonts w:ascii="Times New Roman" w:hAnsi="Times New Roman"/>
          <w:b/>
          <w:bCs/>
          <w:sz w:val="24"/>
          <w:szCs w:val="24"/>
          <w:lang w:val="en-GB"/>
        </w:rPr>
        <w:t xml:space="preserve"> </w:t>
      </w:r>
    </w:p>
    <w:p w14:paraId="5769D54E" w14:textId="670FBA9B" w:rsidR="009941C8" w:rsidRPr="005611A6" w:rsidRDefault="009941C8" w:rsidP="00B91E39">
      <w:pPr>
        <w:spacing w:after="40" w:line="276" w:lineRule="auto"/>
        <w:rPr>
          <w:rFonts w:ascii="Times New Roman" w:hAnsi="Times New Roman"/>
          <w:b/>
          <w:sz w:val="24"/>
          <w:szCs w:val="24"/>
          <w:lang w:val="en-GB"/>
        </w:rPr>
      </w:pPr>
      <w:r w:rsidRPr="005611A6">
        <w:rPr>
          <w:rFonts w:ascii="Times New Roman" w:hAnsi="Times New Roman"/>
          <w:b/>
          <w:sz w:val="24"/>
          <w:szCs w:val="24"/>
          <w:lang w:val="en-GB"/>
        </w:rPr>
        <w:t xml:space="preserve">(1) </w:t>
      </w:r>
      <w:r w:rsidR="005611A6" w:rsidRPr="005611A6">
        <w:rPr>
          <w:rFonts w:ascii="Times New Roman" w:hAnsi="Times New Roman"/>
          <w:b/>
          <w:sz w:val="24"/>
          <w:szCs w:val="24"/>
          <w:lang w:val="en-GB"/>
        </w:rPr>
        <w:t>Dean’s Robe</w:t>
      </w:r>
      <w:r w:rsidRPr="005611A6">
        <w:rPr>
          <w:rFonts w:ascii="Times New Roman" w:hAnsi="Times New Roman"/>
          <w:b/>
          <w:sz w:val="24"/>
          <w:szCs w:val="24"/>
          <w:lang w:val="en-GB"/>
        </w:rPr>
        <w:t xml:space="preserve"> </w:t>
      </w:r>
    </w:p>
    <w:p w14:paraId="1228EFAC" w14:textId="7AA16ABB" w:rsidR="009941C8" w:rsidRPr="005611A6" w:rsidRDefault="005611A6" w:rsidP="00B91E39">
      <w:pPr>
        <w:spacing w:after="40" w:line="276" w:lineRule="auto"/>
        <w:jc w:val="both"/>
        <w:rPr>
          <w:rFonts w:ascii="Times New Roman" w:hAnsi="Times New Roman"/>
          <w:sz w:val="24"/>
          <w:szCs w:val="24"/>
          <w:lang w:val="en-GB"/>
        </w:rPr>
      </w:pPr>
      <w:r w:rsidRPr="005611A6">
        <w:rPr>
          <w:rFonts w:ascii="Times New Roman" w:hAnsi="Times New Roman"/>
          <w:sz w:val="24"/>
          <w:szCs w:val="24"/>
          <w:lang w:val="en-GB"/>
        </w:rPr>
        <w:t>Cloak with raglan sleeves and collar, in dark blue, edged in light green. The whole robe is lined with dark blue lining, under the collar there is a decorative buckle fastener, then a hidden hook fastener along the entire length, a 6 cm TBU logo is sewn on the left chest, the cloak is lined with gold braid. The gown is accompanied by a beret made of the same material, the upper part is dark blue, edged in light green, lined with dark blue lining, the beret is edged with gold braid.</w:t>
      </w:r>
      <w:r w:rsidR="009941C8" w:rsidRPr="005611A6">
        <w:rPr>
          <w:rFonts w:ascii="Times New Roman" w:hAnsi="Times New Roman"/>
          <w:sz w:val="24"/>
          <w:szCs w:val="24"/>
          <w:lang w:val="en-GB"/>
        </w:rPr>
        <w:t xml:space="preserve"> </w:t>
      </w:r>
    </w:p>
    <w:p w14:paraId="477F6743" w14:textId="070FE13F" w:rsidR="009941C8" w:rsidRPr="005611A6" w:rsidRDefault="009941C8" w:rsidP="00B91E39">
      <w:pPr>
        <w:spacing w:after="40" w:line="276" w:lineRule="auto"/>
        <w:rPr>
          <w:rFonts w:ascii="Times New Roman" w:hAnsi="Times New Roman"/>
          <w:b/>
          <w:sz w:val="24"/>
          <w:szCs w:val="24"/>
          <w:lang w:val="en-GB"/>
        </w:rPr>
      </w:pPr>
      <w:r w:rsidRPr="005611A6">
        <w:rPr>
          <w:rFonts w:ascii="Times New Roman" w:hAnsi="Times New Roman"/>
          <w:b/>
          <w:sz w:val="24"/>
          <w:szCs w:val="24"/>
          <w:lang w:val="en-GB"/>
        </w:rPr>
        <w:t xml:space="preserve">(2) </w:t>
      </w:r>
      <w:r w:rsidR="005611A6" w:rsidRPr="005611A6">
        <w:rPr>
          <w:rFonts w:ascii="Times New Roman" w:hAnsi="Times New Roman"/>
          <w:b/>
          <w:sz w:val="24"/>
          <w:szCs w:val="24"/>
          <w:lang w:val="en-GB"/>
        </w:rPr>
        <w:t>Vice-Dean’s Robe</w:t>
      </w:r>
      <w:r w:rsidRPr="005611A6">
        <w:rPr>
          <w:rFonts w:ascii="Times New Roman" w:hAnsi="Times New Roman"/>
          <w:b/>
          <w:sz w:val="24"/>
          <w:szCs w:val="24"/>
          <w:lang w:val="en-GB"/>
        </w:rPr>
        <w:t xml:space="preserve"> </w:t>
      </w:r>
    </w:p>
    <w:p w14:paraId="7DA93DA4" w14:textId="3A0AAD6B" w:rsidR="009941C8" w:rsidRPr="005611A6" w:rsidRDefault="005611A6" w:rsidP="00B91E39">
      <w:pPr>
        <w:spacing w:after="40" w:line="276" w:lineRule="auto"/>
        <w:jc w:val="both"/>
        <w:rPr>
          <w:rFonts w:ascii="Times New Roman" w:hAnsi="Times New Roman"/>
          <w:sz w:val="24"/>
          <w:szCs w:val="24"/>
          <w:lang w:val="en-GB"/>
        </w:rPr>
      </w:pPr>
      <w:r w:rsidRPr="005611A6">
        <w:rPr>
          <w:rFonts w:ascii="Times New Roman" w:hAnsi="Times New Roman"/>
          <w:sz w:val="24"/>
          <w:szCs w:val="24"/>
          <w:lang w:val="en-GB"/>
        </w:rPr>
        <w:t>Cloak with raglan sleeves and collar, in dark blue, edged in light green. The whole robe is lined with dark blue lining, under the collar there is a decorative buckle fastening, along the entire length there is a hidden hook fastening, on the left chest part the TBU logo size 6 cm is sewn. The gown is accompanied by a beret made of the same material, the upper part is dark blue, edged in light green, lined with dark blue lining.</w:t>
      </w:r>
      <w:r w:rsidR="009941C8" w:rsidRPr="005611A6">
        <w:rPr>
          <w:rFonts w:ascii="Times New Roman" w:hAnsi="Times New Roman"/>
          <w:sz w:val="24"/>
          <w:szCs w:val="24"/>
          <w:lang w:val="en-GB"/>
        </w:rPr>
        <w:t xml:space="preserve"> </w:t>
      </w:r>
    </w:p>
    <w:p w14:paraId="60AEC7A5" w14:textId="2D839C7A" w:rsidR="009941C8" w:rsidRPr="005611A6" w:rsidRDefault="009941C8" w:rsidP="00B91E39">
      <w:pPr>
        <w:spacing w:after="40" w:line="276" w:lineRule="auto"/>
        <w:jc w:val="both"/>
        <w:rPr>
          <w:rFonts w:ascii="Times New Roman" w:hAnsi="Times New Roman"/>
          <w:b/>
          <w:sz w:val="24"/>
          <w:szCs w:val="24"/>
          <w:lang w:val="en-GB"/>
        </w:rPr>
      </w:pPr>
      <w:r w:rsidRPr="005611A6">
        <w:rPr>
          <w:rFonts w:ascii="Times New Roman" w:hAnsi="Times New Roman"/>
          <w:b/>
          <w:sz w:val="24"/>
          <w:szCs w:val="24"/>
          <w:lang w:val="en-GB"/>
        </w:rPr>
        <w:t>(3) AS FL</w:t>
      </w:r>
      <w:r w:rsidR="005611A6" w:rsidRPr="005611A6">
        <w:rPr>
          <w:rFonts w:ascii="Times New Roman" w:hAnsi="Times New Roman"/>
          <w:b/>
          <w:sz w:val="24"/>
          <w:szCs w:val="24"/>
          <w:lang w:val="en-GB"/>
        </w:rPr>
        <w:t>CM Chairman’s Robe</w:t>
      </w:r>
    </w:p>
    <w:p w14:paraId="2C2DE394" w14:textId="4408CE68" w:rsidR="009941C8" w:rsidRPr="005611A6" w:rsidRDefault="005611A6" w:rsidP="00B91E39">
      <w:pPr>
        <w:spacing w:after="40" w:line="276" w:lineRule="auto"/>
        <w:jc w:val="both"/>
        <w:rPr>
          <w:rFonts w:ascii="Times New Roman" w:hAnsi="Times New Roman"/>
          <w:sz w:val="24"/>
          <w:szCs w:val="24"/>
          <w:lang w:val="en-GB"/>
        </w:rPr>
      </w:pPr>
      <w:r w:rsidRPr="005611A6">
        <w:rPr>
          <w:rFonts w:ascii="Times New Roman" w:hAnsi="Times New Roman"/>
          <w:sz w:val="24"/>
          <w:szCs w:val="24"/>
          <w:lang w:val="en-GB"/>
        </w:rPr>
        <w:t>Cloak with raglan sleeves and collar, in dark blue, edged in light green. The whole robe is lined with dark blue lining, under the collar there is a decorative buckle fastening, along the entire length there is a hidden hook fastening, the TBU logo size 6 cm is sewn on the left chest. The gown is accompanied by a beret made of the same material, the upper part is dark blue, edged in light green, lined with dark blue lining.</w:t>
      </w:r>
      <w:r w:rsidR="009941C8" w:rsidRPr="005611A6">
        <w:rPr>
          <w:rFonts w:ascii="Times New Roman" w:hAnsi="Times New Roman"/>
          <w:sz w:val="24"/>
          <w:szCs w:val="24"/>
          <w:lang w:val="en-GB"/>
        </w:rPr>
        <w:t xml:space="preserve"> </w:t>
      </w:r>
    </w:p>
    <w:p w14:paraId="7780680C" w14:textId="5C09F953" w:rsidR="009941C8" w:rsidRPr="005611A6" w:rsidRDefault="009941C8" w:rsidP="00B91E39">
      <w:pPr>
        <w:spacing w:after="40" w:line="276" w:lineRule="auto"/>
        <w:rPr>
          <w:rFonts w:ascii="Times New Roman" w:hAnsi="Times New Roman"/>
          <w:b/>
          <w:sz w:val="24"/>
          <w:szCs w:val="24"/>
          <w:lang w:val="en-GB"/>
        </w:rPr>
      </w:pPr>
      <w:r w:rsidRPr="005611A6">
        <w:rPr>
          <w:rFonts w:ascii="Times New Roman" w:hAnsi="Times New Roman"/>
          <w:b/>
          <w:sz w:val="24"/>
          <w:szCs w:val="24"/>
          <w:lang w:val="en-GB"/>
        </w:rPr>
        <w:t xml:space="preserve">(4) </w:t>
      </w:r>
      <w:r w:rsidR="005611A6" w:rsidRPr="005611A6">
        <w:rPr>
          <w:rFonts w:ascii="Times New Roman" w:hAnsi="Times New Roman"/>
          <w:b/>
          <w:sz w:val="24"/>
          <w:szCs w:val="24"/>
          <w:lang w:val="en-GB"/>
        </w:rPr>
        <w:t>Secretary’s Robe</w:t>
      </w:r>
      <w:r w:rsidRPr="005611A6">
        <w:rPr>
          <w:rFonts w:ascii="Times New Roman" w:hAnsi="Times New Roman"/>
          <w:b/>
          <w:sz w:val="24"/>
          <w:szCs w:val="24"/>
          <w:lang w:val="en-GB"/>
        </w:rPr>
        <w:t xml:space="preserve"> </w:t>
      </w:r>
    </w:p>
    <w:p w14:paraId="142498E9" w14:textId="2A5A4ACC" w:rsidR="009941C8" w:rsidRPr="005611A6" w:rsidRDefault="005611A6" w:rsidP="00B91E39">
      <w:pPr>
        <w:spacing w:after="40" w:line="276" w:lineRule="auto"/>
        <w:jc w:val="both"/>
        <w:rPr>
          <w:rFonts w:ascii="Times New Roman" w:hAnsi="Times New Roman"/>
          <w:sz w:val="24"/>
          <w:szCs w:val="24"/>
          <w:lang w:val="en-GB"/>
        </w:rPr>
      </w:pPr>
      <w:r w:rsidRPr="005611A6">
        <w:rPr>
          <w:rFonts w:ascii="Times New Roman" w:hAnsi="Times New Roman"/>
          <w:sz w:val="24"/>
          <w:szCs w:val="24"/>
          <w:lang w:val="en-GB"/>
        </w:rPr>
        <w:t>Cloak with raglan sleeves and collar, in dark blue, edged in light green. The whole robe is lined with dark blue lining, under the collar there is a decorative buckle fastening, along the entire length there is a hidden hook fastening, the TBU logo size 6 cm is sewn on the left chest. The gown is accompanied by a beret made of the same material, the upper part is dark blue, edged in light green, lined with dark blue lining.</w:t>
      </w:r>
      <w:r w:rsidR="009941C8" w:rsidRPr="005611A6">
        <w:rPr>
          <w:rFonts w:ascii="Times New Roman" w:hAnsi="Times New Roman"/>
          <w:sz w:val="24"/>
          <w:szCs w:val="24"/>
          <w:lang w:val="en-GB"/>
        </w:rPr>
        <w:t xml:space="preserve"> </w:t>
      </w:r>
    </w:p>
    <w:p w14:paraId="5B0AE28F" w14:textId="77777777" w:rsidR="009941C8" w:rsidRPr="005611A6" w:rsidRDefault="009941C8" w:rsidP="00B91E39">
      <w:pPr>
        <w:spacing w:after="40" w:line="276" w:lineRule="auto"/>
        <w:jc w:val="both"/>
        <w:rPr>
          <w:rFonts w:ascii="Times New Roman" w:hAnsi="Times New Roman"/>
          <w:b/>
          <w:sz w:val="24"/>
          <w:szCs w:val="24"/>
          <w:lang w:val="en-GB"/>
        </w:rPr>
      </w:pPr>
    </w:p>
    <w:p w14:paraId="4BA25F77" w14:textId="485B5B54" w:rsidR="009941C8" w:rsidRPr="005611A6" w:rsidRDefault="009941C8" w:rsidP="00B91E39">
      <w:pPr>
        <w:spacing w:after="40" w:line="276" w:lineRule="auto"/>
        <w:jc w:val="both"/>
        <w:rPr>
          <w:rFonts w:ascii="Times New Roman" w:hAnsi="Times New Roman"/>
          <w:b/>
          <w:sz w:val="24"/>
          <w:szCs w:val="24"/>
          <w:lang w:val="en-GB"/>
        </w:rPr>
      </w:pPr>
      <w:r w:rsidRPr="005611A6">
        <w:rPr>
          <w:rFonts w:ascii="Times New Roman" w:hAnsi="Times New Roman"/>
          <w:b/>
          <w:sz w:val="24"/>
          <w:szCs w:val="24"/>
          <w:lang w:val="en-GB"/>
        </w:rPr>
        <w:lastRenderedPageBreak/>
        <w:t xml:space="preserve">(5) </w:t>
      </w:r>
      <w:r w:rsidR="005611A6" w:rsidRPr="005611A6">
        <w:rPr>
          <w:rFonts w:ascii="Times New Roman" w:hAnsi="Times New Roman"/>
          <w:b/>
          <w:sz w:val="24"/>
          <w:szCs w:val="24"/>
          <w:lang w:val="en-GB"/>
        </w:rPr>
        <w:t>Pedel’s Robe</w:t>
      </w:r>
      <w:r w:rsidRPr="005611A6">
        <w:rPr>
          <w:rFonts w:ascii="Times New Roman" w:hAnsi="Times New Roman"/>
          <w:b/>
          <w:sz w:val="24"/>
          <w:szCs w:val="24"/>
          <w:lang w:val="en-GB"/>
        </w:rPr>
        <w:t xml:space="preserve"> </w:t>
      </w:r>
    </w:p>
    <w:p w14:paraId="2F353811" w14:textId="446B19C9" w:rsidR="009941C8" w:rsidRPr="005611A6" w:rsidRDefault="005611A6" w:rsidP="00B91E39">
      <w:pPr>
        <w:spacing w:after="40" w:line="276" w:lineRule="auto"/>
        <w:jc w:val="both"/>
        <w:rPr>
          <w:rFonts w:ascii="Times New Roman" w:hAnsi="Times New Roman"/>
          <w:sz w:val="24"/>
          <w:szCs w:val="24"/>
          <w:lang w:val="en-GB"/>
        </w:rPr>
      </w:pPr>
      <w:r w:rsidRPr="005611A6">
        <w:rPr>
          <w:rFonts w:ascii="Times New Roman" w:hAnsi="Times New Roman"/>
          <w:sz w:val="24"/>
          <w:szCs w:val="24"/>
          <w:lang w:val="en-GB"/>
        </w:rPr>
        <w:t>Cloak with raglan sleeves and collar, in dark blue, edged in light green. The whole robe is lined with dark blue lining, under the collar there is a decorative buckle fastening, along the entire length there is a hidden hook fastening, the TBU logo size 6 cm is sewn on the left chest. The gown is accompanied by a beret made of the same material, the upper part is dark blue, edged in light green, lined with dark blue lining.</w:t>
      </w:r>
      <w:r w:rsidR="009941C8" w:rsidRPr="005611A6">
        <w:rPr>
          <w:rFonts w:ascii="Times New Roman" w:hAnsi="Times New Roman"/>
          <w:sz w:val="24"/>
          <w:szCs w:val="24"/>
          <w:lang w:val="en-GB"/>
        </w:rPr>
        <w:t xml:space="preserve"> </w:t>
      </w:r>
    </w:p>
    <w:p w14:paraId="27B4A3DE" w14:textId="77777777" w:rsidR="009941C8" w:rsidRDefault="009941C8" w:rsidP="00B91E39">
      <w:pPr>
        <w:spacing w:after="40" w:line="276" w:lineRule="auto"/>
        <w:jc w:val="center"/>
        <w:rPr>
          <w:rFonts w:ascii="Times New Roman" w:hAnsi="Times New Roman"/>
          <w:b/>
          <w:bCs/>
          <w:sz w:val="24"/>
          <w:szCs w:val="24"/>
        </w:rPr>
      </w:pPr>
    </w:p>
    <w:p w14:paraId="57FF3E42" w14:textId="67DF600D" w:rsidR="009941C8" w:rsidRPr="005611A6" w:rsidRDefault="009941C8" w:rsidP="00B91E39">
      <w:pPr>
        <w:spacing w:after="40" w:line="276" w:lineRule="auto"/>
        <w:jc w:val="center"/>
        <w:rPr>
          <w:rFonts w:ascii="Times New Roman" w:hAnsi="Times New Roman"/>
          <w:sz w:val="24"/>
          <w:szCs w:val="24"/>
          <w:lang w:val="en-GB"/>
        </w:rPr>
      </w:pPr>
      <w:r w:rsidRPr="005611A6">
        <w:rPr>
          <w:rFonts w:ascii="Times New Roman" w:hAnsi="Times New Roman"/>
          <w:b/>
          <w:bCs/>
          <w:sz w:val="24"/>
          <w:szCs w:val="24"/>
          <w:lang w:val="en-GB"/>
        </w:rPr>
        <w:t>IV. FL</w:t>
      </w:r>
      <w:r w:rsidR="005611A6" w:rsidRPr="005611A6">
        <w:rPr>
          <w:rFonts w:ascii="Times New Roman" w:hAnsi="Times New Roman"/>
          <w:b/>
          <w:bCs/>
          <w:sz w:val="24"/>
          <w:szCs w:val="24"/>
          <w:lang w:val="en-GB"/>
        </w:rPr>
        <w:t>CM</w:t>
      </w:r>
      <w:r w:rsidRPr="005611A6">
        <w:rPr>
          <w:rFonts w:ascii="Times New Roman" w:hAnsi="Times New Roman"/>
          <w:b/>
          <w:bCs/>
          <w:sz w:val="24"/>
          <w:szCs w:val="24"/>
          <w:lang w:val="en-GB"/>
        </w:rPr>
        <w:t xml:space="preserve"> </w:t>
      </w:r>
      <w:r w:rsidR="005611A6" w:rsidRPr="005611A6">
        <w:rPr>
          <w:rFonts w:ascii="Times New Roman" w:hAnsi="Times New Roman"/>
          <w:b/>
          <w:bCs/>
          <w:sz w:val="24"/>
          <w:szCs w:val="24"/>
          <w:lang w:val="en-GB"/>
        </w:rPr>
        <w:t>Seal</w:t>
      </w:r>
    </w:p>
    <w:p w14:paraId="7604562C" w14:textId="12CABC84" w:rsidR="009941C8" w:rsidRPr="005611A6" w:rsidRDefault="005611A6" w:rsidP="00B91E39">
      <w:pPr>
        <w:spacing w:after="40" w:line="276" w:lineRule="auto"/>
        <w:jc w:val="both"/>
        <w:rPr>
          <w:rFonts w:ascii="Times New Roman" w:hAnsi="Times New Roman"/>
          <w:sz w:val="24"/>
          <w:szCs w:val="24"/>
          <w:lang w:val="en-GB"/>
        </w:rPr>
      </w:pPr>
      <w:r w:rsidRPr="005611A6">
        <w:rPr>
          <w:rFonts w:ascii="Times New Roman" w:hAnsi="Times New Roman"/>
          <w:sz w:val="24"/>
          <w:szCs w:val="24"/>
          <w:lang w:val="en-GB"/>
        </w:rPr>
        <w:t xml:space="preserve">The seal of the faculty consists of a small state coat of arms of the Czech Republic, around which there is a circular copy of "Tomas Bata University in Zlín" and the name "Faculty of Logistics and Crisis Management". The seal (stamp) is used to mark documents certifying important facts or establishing authorizations or obligations within the competence of the faculty. The diameter of the stamp can be 20, 25 or 36 mm. It is made with positively protruding rubber contours and red stamp colour is used for marking. This seal may not be used in normal correspondence. For the needs of the faculty's administration, it is possible to add the text "dean's office" to the seal. Seals modified in this way are provided with serial numbers, are registered and their use is defined by the </w:t>
      </w:r>
      <w:r>
        <w:rPr>
          <w:rFonts w:ascii="Times New Roman" w:hAnsi="Times New Roman"/>
          <w:sz w:val="24"/>
          <w:szCs w:val="24"/>
          <w:lang w:val="en-GB"/>
        </w:rPr>
        <w:t>D</w:t>
      </w:r>
      <w:r w:rsidRPr="005611A6">
        <w:rPr>
          <w:rFonts w:ascii="Times New Roman" w:hAnsi="Times New Roman"/>
          <w:sz w:val="24"/>
          <w:szCs w:val="24"/>
          <w:lang w:val="en-GB"/>
        </w:rPr>
        <w:t>ean.</w:t>
      </w:r>
      <w:r w:rsidR="009941C8" w:rsidRPr="005611A6">
        <w:rPr>
          <w:rFonts w:ascii="Times New Roman" w:hAnsi="Times New Roman"/>
          <w:sz w:val="24"/>
          <w:szCs w:val="24"/>
          <w:lang w:val="en-GB"/>
        </w:rPr>
        <w:t xml:space="preserve"> </w:t>
      </w:r>
    </w:p>
    <w:p w14:paraId="1F6ABAEA" w14:textId="77777777" w:rsidR="009941C8" w:rsidRDefault="009941C8" w:rsidP="00B91E39">
      <w:pPr>
        <w:spacing w:after="40" w:line="276" w:lineRule="auto"/>
        <w:jc w:val="center"/>
        <w:rPr>
          <w:rFonts w:ascii="Times New Roman" w:hAnsi="Times New Roman"/>
          <w:b/>
          <w:bCs/>
          <w:sz w:val="24"/>
          <w:szCs w:val="24"/>
        </w:rPr>
      </w:pPr>
    </w:p>
    <w:p w14:paraId="5C917042" w14:textId="2C37C660" w:rsidR="009941C8" w:rsidRPr="007842F6" w:rsidRDefault="009941C8" w:rsidP="00B91E39">
      <w:pPr>
        <w:spacing w:after="40" w:line="276" w:lineRule="auto"/>
        <w:jc w:val="center"/>
        <w:rPr>
          <w:rFonts w:ascii="Times New Roman" w:hAnsi="Times New Roman"/>
          <w:sz w:val="24"/>
          <w:szCs w:val="24"/>
          <w:lang w:val="en-GB"/>
        </w:rPr>
      </w:pPr>
      <w:r w:rsidRPr="007842F6">
        <w:rPr>
          <w:rFonts w:ascii="Times New Roman" w:hAnsi="Times New Roman"/>
          <w:b/>
          <w:bCs/>
          <w:sz w:val="24"/>
          <w:szCs w:val="24"/>
          <w:lang w:val="en-GB"/>
        </w:rPr>
        <w:t xml:space="preserve">V. </w:t>
      </w:r>
      <w:r w:rsidR="005611A6" w:rsidRPr="007842F6">
        <w:rPr>
          <w:rFonts w:ascii="Times New Roman" w:hAnsi="Times New Roman"/>
          <w:b/>
          <w:bCs/>
          <w:sz w:val="24"/>
          <w:szCs w:val="24"/>
          <w:lang w:val="en-GB"/>
        </w:rPr>
        <w:t>FLCM Festive Fanfare</w:t>
      </w:r>
      <w:r w:rsidRPr="007842F6">
        <w:rPr>
          <w:rFonts w:ascii="Times New Roman" w:hAnsi="Times New Roman"/>
          <w:b/>
          <w:bCs/>
          <w:sz w:val="24"/>
          <w:szCs w:val="24"/>
          <w:lang w:val="en-GB"/>
        </w:rPr>
        <w:t xml:space="preserve"> </w:t>
      </w:r>
    </w:p>
    <w:p w14:paraId="528C783B" w14:textId="625B9A68" w:rsidR="009941C8" w:rsidRPr="007842F6" w:rsidRDefault="005611A6" w:rsidP="00B91E39">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Ceremonial fanfare is used in FLCM academic ceremonies.</w:t>
      </w:r>
      <w:r w:rsidR="009941C8" w:rsidRPr="007842F6">
        <w:rPr>
          <w:rFonts w:ascii="Times New Roman" w:hAnsi="Times New Roman"/>
          <w:sz w:val="24"/>
          <w:szCs w:val="24"/>
          <w:lang w:val="en-GB"/>
        </w:rPr>
        <w:t xml:space="preserve"> </w:t>
      </w:r>
    </w:p>
    <w:p w14:paraId="71ED4A9E" w14:textId="77777777" w:rsidR="009941C8" w:rsidRPr="007842F6" w:rsidRDefault="009941C8" w:rsidP="00B91E39">
      <w:pPr>
        <w:spacing w:after="40" w:line="276" w:lineRule="auto"/>
        <w:jc w:val="center"/>
        <w:rPr>
          <w:rFonts w:ascii="Times New Roman" w:hAnsi="Times New Roman"/>
          <w:b/>
          <w:bCs/>
          <w:sz w:val="24"/>
          <w:szCs w:val="24"/>
          <w:lang w:val="en-GB"/>
        </w:rPr>
      </w:pPr>
    </w:p>
    <w:p w14:paraId="375491C6" w14:textId="3D49DF10" w:rsidR="009941C8" w:rsidRPr="007842F6" w:rsidRDefault="005611A6" w:rsidP="00B91E39">
      <w:pPr>
        <w:spacing w:after="40" w:line="276" w:lineRule="auto"/>
        <w:jc w:val="center"/>
        <w:rPr>
          <w:rFonts w:ascii="Times New Roman" w:hAnsi="Times New Roman"/>
          <w:sz w:val="24"/>
          <w:szCs w:val="24"/>
          <w:lang w:val="en-GB"/>
        </w:rPr>
      </w:pPr>
      <w:r w:rsidRPr="007842F6">
        <w:rPr>
          <w:rFonts w:ascii="Times New Roman" w:hAnsi="Times New Roman"/>
          <w:b/>
          <w:bCs/>
          <w:sz w:val="24"/>
          <w:szCs w:val="24"/>
          <w:lang w:val="en-GB"/>
        </w:rPr>
        <w:t xml:space="preserve">Addresses and </w:t>
      </w:r>
      <w:r w:rsidR="007842F6" w:rsidRPr="007842F6">
        <w:rPr>
          <w:rFonts w:ascii="Times New Roman" w:hAnsi="Times New Roman"/>
          <w:b/>
          <w:bCs/>
          <w:sz w:val="24"/>
          <w:szCs w:val="24"/>
          <w:lang w:val="en-GB"/>
        </w:rPr>
        <w:t>T</w:t>
      </w:r>
      <w:r w:rsidRPr="007842F6">
        <w:rPr>
          <w:rFonts w:ascii="Times New Roman" w:hAnsi="Times New Roman"/>
          <w:b/>
          <w:bCs/>
          <w:sz w:val="24"/>
          <w:szCs w:val="24"/>
          <w:lang w:val="en-GB"/>
        </w:rPr>
        <w:t xml:space="preserve">exts at </w:t>
      </w:r>
      <w:r w:rsidR="007842F6" w:rsidRPr="007842F6">
        <w:rPr>
          <w:rFonts w:ascii="Times New Roman" w:hAnsi="Times New Roman"/>
          <w:b/>
          <w:bCs/>
          <w:sz w:val="24"/>
          <w:szCs w:val="24"/>
          <w:lang w:val="en-GB"/>
        </w:rPr>
        <w:t>A</w:t>
      </w:r>
      <w:r w:rsidRPr="007842F6">
        <w:rPr>
          <w:rFonts w:ascii="Times New Roman" w:hAnsi="Times New Roman"/>
          <w:b/>
          <w:bCs/>
          <w:sz w:val="24"/>
          <w:szCs w:val="24"/>
          <w:lang w:val="en-GB"/>
        </w:rPr>
        <w:t xml:space="preserve">cademic </w:t>
      </w:r>
      <w:r w:rsidR="007842F6" w:rsidRPr="007842F6">
        <w:rPr>
          <w:rFonts w:ascii="Times New Roman" w:hAnsi="Times New Roman"/>
          <w:b/>
          <w:bCs/>
          <w:sz w:val="24"/>
          <w:szCs w:val="24"/>
          <w:lang w:val="en-GB"/>
        </w:rPr>
        <w:t>C</w:t>
      </w:r>
      <w:r w:rsidRPr="007842F6">
        <w:rPr>
          <w:rFonts w:ascii="Times New Roman" w:hAnsi="Times New Roman"/>
          <w:b/>
          <w:bCs/>
          <w:sz w:val="24"/>
          <w:szCs w:val="24"/>
          <w:lang w:val="en-GB"/>
        </w:rPr>
        <w:t>eremonies</w:t>
      </w:r>
      <w:r w:rsidR="009941C8" w:rsidRPr="007842F6">
        <w:rPr>
          <w:rFonts w:ascii="Times New Roman" w:hAnsi="Times New Roman"/>
          <w:b/>
          <w:bCs/>
          <w:sz w:val="24"/>
          <w:szCs w:val="24"/>
          <w:lang w:val="en-GB"/>
        </w:rPr>
        <w:t xml:space="preserve"> </w:t>
      </w:r>
    </w:p>
    <w:p w14:paraId="49FB6125" w14:textId="77777777" w:rsidR="007842F6"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(1) During academic ceremonies, the traditional Latin addresses of academic functionaries are used:</w:t>
      </w:r>
    </w:p>
    <w:p w14:paraId="4BCAB4F0" w14:textId="66CB175D" w:rsidR="007842F6"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 xml:space="preserve">- Addressing the </w:t>
      </w:r>
      <w:r>
        <w:rPr>
          <w:rFonts w:ascii="Times New Roman" w:hAnsi="Times New Roman"/>
          <w:sz w:val="24"/>
          <w:szCs w:val="24"/>
          <w:lang w:val="en-GB"/>
        </w:rPr>
        <w:t>R</w:t>
      </w:r>
      <w:r w:rsidRPr="007842F6">
        <w:rPr>
          <w:rFonts w:ascii="Times New Roman" w:hAnsi="Times New Roman"/>
          <w:sz w:val="24"/>
          <w:szCs w:val="24"/>
          <w:lang w:val="en-GB"/>
        </w:rPr>
        <w:t>ector is "Your Magnificence".</w:t>
      </w:r>
    </w:p>
    <w:p w14:paraId="3A8C35A0" w14:textId="024E25CF" w:rsidR="007842F6"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 Addressing the Vice-</w:t>
      </w:r>
      <w:r>
        <w:rPr>
          <w:rFonts w:ascii="Times New Roman" w:hAnsi="Times New Roman"/>
          <w:sz w:val="24"/>
          <w:szCs w:val="24"/>
          <w:lang w:val="en-GB"/>
        </w:rPr>
        <w:t>Recto</w:t>
      </w:r>
      <w:r w:rsidRPr="007842F6">
        <w:rPr>
          <w:rFonts w:ascii="Times New Roman" w:hAnsi="Times New Roman"/>
          <w:sz w:val="24"/>
          <w:szCs w:val="24"/>
          <w:lang w:val="en-GB"/>
        </w:rPr>
        <w:t>r is "</w:t>
      </w:r>
      <w:proofErr w:type="spellStart"/>
      <w:r w:rsidRPr="007842F6">
        <w:rPr>
          <w:rFonts w:ascii="Times New Roman" w:hAnsi="Times New Roman"/>
          <w:sz w:val="24"/>
          <w:szCs w:val="24"/>
          <w:lang w:val="en-GB"/>
        </w:rPr>
        <w:t>Honorabilis</w:t>
      </w:r>
      <w:proofErr w:type="spellEnd"/>
      <w:r w:rsidRPr="007842F6">
        <w:rPr>
          <w:rFonts w:ascii="Times New Roman" w:hAnsi="Times New Roman"/>
          <w:sz w:val="24"/>
          <w:szCs w:val="24"/>
          <w:lang w:val="en-GB"/>
        </w:rPr>
        <w:t>" (Venerable). In the event that the vice-</w:t>
      </w:r>
      <w:r>
        <w:rPr>
          <w:rFonts w:ascii="Times New Roman" w:hAnsi="Times New Roman"/>
          <w:sz w:val="24"/>
          <w:szCs w:val="24"/>
          <w:lang w:val="en-GB"/>
        </w:rPr>
        <w:t>rect</w:t>
      </w:r>
      <w:r w:rsidRPr="007842F6">
        <w:rPr>
          <w:rFonts w:ascii="Times New Roman" w:hAnsi="Times New Roman"/>
          <w:sz w:val="24"/>
          <w:szCs w:val="24"/>
          <w:lang w:val="en-GB"/>
        </w:rPr>
        <w:t>or represents the rector, he is addressed as "Your Magnificence".</w:t>
      </w:r>
    </w:p>
    <w:p w14:paraId="2FF21E2E" w14:textId="77777777" w:rsidR="007842F6"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 Addressing the dean is "</w:t>
      </w:r>
      <w:proofErr w:type="spellStart"/>
      <w:r w:rsidRPr="007842F6">
        <w:rPr>
          <w:rFonts w:ascii="Times New Roman" w:hAnsi="Times New Roman"/>
          <w:sz w:val="24"/>
          <w:szCs w:val="24"/>
          <w:lang w:val="en-GB"/>
        </w:rPr>
        <w:t>Spectabilis</w:t>
      </w:r>
      <w:proofErr w:type="spellEnd"/>
      <w:r w:rsidRPr="007842F6">
        <w:rPr>
          <w:rFonts w:ascii="Times New Roman" w:hAnsi="Times New Roman"/>
          <w:sz w:val="24"/>
          <w:szCs w:val="24"/>
          <w:lang w:val="en-GB"/>
        </w:rPr>
        <w:t>" (illustrious).</w:t>
      </w:r>
    </w:p>
    <w:p w14:paraId="767CA97E" w14:textId="77777777" w:rsidR="007842F6"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 The Vice-Dean's address is "</w:t>
      </w:r>
      <w:proofErr w:type="spellStart"/>
      <w:r w:rsidRPr="007842F6">
        <w:rPr>
          <w:rFonts w:ascii="Times New Roman" w:hAnsi="Times New Roman"/>
          <w:sz w:val="24"/>
          <w:szCs w:val="24"/>
          <w:lang w:val="en-GB"/>
        </w:rPr>
        <w:t>Honorabilis</w:t>
      </w:r>
      <w:proofErr w:type="spellEnd"/>
      <w:r w:rsidRPr="007842F6">
        <w:rPr>
          <w:rFonts w:ascii="Times New Roman" w:hAnsi="Times New Roman"/>
          <w:sz w:val="24"/>
          <w:szCs w:val="24"/>
          <w:lang w:val="en-GB"/>
        </w:rPr>
        <w:t>". If the vice-dean represents the dean, he is addressed as "</w:t>
      </w:r>
      <w:proofErr w:type="spellStart"/>
      <w:r w:rsidRPr="007842F6">
        <w:rPr>
          <w:rFonts w:ascii="Times New Roman" w:hAnsi="Times New Roman"/>
          <w:sz w:val="24"/>
          <w:szCs w:val="24"/>
          <w:lang w:val="en-GB"/>
        </w:rPr>
        <w:t>Spectabilis</w:t>
      </w:r>
      <w:proofErr w:type="spellEnd"/>
      <w:r w:rsidRPr="007842F6">
        <w:rPr>
          <w:rFonts w:ascii="Times New Roman" w:hAnsi="Times New Roman"/>
          <w:sz w:val="24"/>
          <w:szCs w:val="24"/>
          <w:lang w:val="en-GB"/>
        </w:rPr>
        <w:t>".</w:t>
      </w:r>
    </w:p>
    <w:p w14:paraId="277F3E5C" w14:textId="1529AAD3" w:rsidR="007842F6"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 xml:space="preserve">- The </w:t>
      </w:r>
      <w:r>
        <w:rPr>
          <w:rFonts w:ascii="Times New Roman" w:hAnsi="Times New Roman"/>
          <w:sz w:val="24"/>
          <w:szCs w:val="24"/>
          <w:lang w:val="en-GB"/>
        </w:rPr>
        <w:t>P</w:t>
      </w:r>
      <w:r w:rsidRPr="007842F6">
        <w:rPr>
          <w:rFonts w:ascii="Times New Roman" w:hAnsi="Times New Roman"/>
          <w:sz w:val="24"/>
          <w:szCs w:val="24"/>
          <w:lang w:val="en-GB"/>
        </w:rPr>
        <w:t>romoter's address is "</w:t>
      </w:r>
      <w:proofErr w:type="spellStart"/>
      <w:r w:rsidRPr="007842F6">
        <w:rPr>
          <w:rFonts w:ascii="Times New Roman" w:hAnsi="Times New Roman"/>
          <w:sz w:val="24"/>
          <w:szCs w:val="24"/>
          <w:lang w:val="en-GB"/>
        </w:rPr>
        <w:t>Honorabilis</w:t>
      </w:r>
      <w:proofErr w:type="spellEnd"/>
      <w:r w:rsidRPr="007842F6">
        <w:rPr>
          <w:rFonts w:ascii="Times New Roman" w:hAnsi="Times New Roman"/>
          <w:sz w:val="24"/>
          <w:szCs w:val="24"/>
          <w:lang w:val="en-GB"/>
        </w:rPr>
        <w:t>".</w:t>
      </w:r>
    </w:p>
    <w:p w14:paraId="73F711CE" w14:textId="1D0E47BD" w:rsidR="009941C8" w:rsidRPr="007842F6" w:rsidRDefault="007842F6" w:rsidP="007842F6">
      <w:pPr>
        <w:spacing w:after="40" w:line="276" w:lineRule="auto"/>
        <w:jc w:val="both"/>
        <w:rPr>
          <w:rFonts w:ascii="Times New Roman" w:hAnsi="Times New Roman"/>
          <w:sz w:val="24"/>
          <w:szCs w:val="24"/>
          <w:lang w:val="en-GB"/>
        </w:rPr>
      </w:pPr>
      <w:r w:rsidRPr="007842F6">
        <w:rPr>
          <w:rFonts w:ascii="Times New Roman" w:hAnsi="Times New Roman"/>
          <w:sz w:val="24"/>
          <w:szCs w:val="24"/>
          <w:lang w:val="en-GB"/>
        </w:rPr>
        <w:t>(2) Academic ceremonies are usually conducted in the Czech language. The graduation "doctor honoris causa" (Dr. h. c.) can be conducted in a foreign language.</w:t>
      </w:r>
    </w:p>
    <w:p w14:paraId="68730C69" w14:textId="77777777" w:rsidR="009941C8" w:rsidRPr="007842F6" w:rsidRDefault="009941C8" w:rsidP="00B91E39">
      <w:pPr>
        <w:spacing w:after="40" w:line="276" w:lineRule="auto"/>
        <w:jc w:val="both"/>
        <w:rPr>
          <w:rFonts w:ascii="Times New Roman" w:hAnsi="Times New Roman"/>
          <w:sz w:val="24"/>
          <w:szCs w:val="24"/>
          <w:lang w:val="en-GB"/>
        </w:rPr>
      </w:pPr>
    </w:p>
    <w:p w14:paraId="20B00CA9" w14:textId="38BE6676" w:rsidR="009941C8" w:rsidRPr="007842F6" w:rsidRDefault="009941C8" w:rsidP="00B91E39">
      <w:pPr>
        <w:spacing w:after="40" w:line="276" w:lineRule="auto"/>
        <w:jc w:val="center"/>
        <w:rPr>
          <w:rFonts w:ascii="Times New Roman" w:hAnsi="Times New Roman"/>
          <w:b/>
          <w:bCs/>
          <w:sz w:val="24"/>
          <w:lang w:val="en-GB"/>
        </w:rPr>
      </w:pPr>
      <w:r w:rsidRPr="007842F6">
        <w:rPr>
          <w:rFonts w:ascii="Times New Roman" w:hAnsi="Times New Roman"/>
          <w:b/>
          <w:bCs/>
          <w:sz w:val="24"/>
          <w:lang w:val="en-GB"/>
        </w:rPr>
        <w:t>FL</w:t>
      </w:r>
      <w:r w:rsidR="007842F6" w:rsidRPr="007842F6">
        <w:rPr>
          <w:rFonts w:ascii="Times New Roman" w:hAnsi="Times New Roman"/>
          <w:b/>
          <w:bCs/>
          <w:sz w:val="24"/>
          <w:lang w:val="en-GB"/>
        </w:rPr>
        <w:t>CM</w:t>
      </w:r>
      <w:r w:rsidRPr="007842F6">
        <w:rPr>
          <w:rFonts w:ascii="Times New Roman" w:hAnsi="Times New Roman"/>
          <w:b/>
          <w:bCs/>
          <w:sz w:val="24"/>
          <w:lang w:val="en-GB"/>
        </w:rPr>
        <w:t xml:space="preserve"> </w:t>
      </w:r>
      <w:r w:rsidR="007842F6" w:rsidRPr="007842F6">
        <w:rPr>
          <w:rFonts w:ascii="Times New Roman" w:hAnsi="Times New Roman"/>
          <w:b/>
          <w:bCs/>
          <w:sz w:val="24"/>
          <w:lang w:val="en-GB"/>
        </w:rPr>
        <w:t>Symbols Documentation</w:t>
      </w:r>
    </w:p>
    <w:p w14:paraId="1CE2742E" w14:textId="0FD8274A" w:rsidR="009941C8" w:rsidRPr="007842F6" w:rsidRDefault="007842F6" w:rsidP="00B91E39">
      <w:pPr>
        <w:spacing w:after="40" w:line="276" w:lineRule="auto"/>
        <w:rPr>
          <w:rFonts w:ascii="Times New Roman" w:hAnsi="Times New Roman"/>
          <w:sz w:val="24"/>
          <w:szCs w:val="24"/>
          <w:lang w:val="en-GB"/>
        </w:rPr>
      </w:pPr>
      <w:r w:rsidRPr="007842F6">
        <w:rPr>
          <w:rFonts w:ascii="Times New Roman" w:hAnsi="Times New Roman"/>
          <w:sz w:val="24"/>
          <w:szCs w:val="24"/>
          <w:lang w:val="en-GB"/>
        </w:rPr>
        <w:t>Detailed documentation of FLCM symbols, including photos, is stored in the TBU archive.</w:t>
      </w:r>
      <w:r w:rsidR="009941C8" w:rsidRPr="007842F6">
        <w:rPr>
          <w:rFonts w:ascii="Times New Roman" w:hAnsi="Times New Roman"/>
          <w:sz w:val="24"/>
          <w:szCs w:val="24"/>
          <w:lang w:val="en-GB"/>
        </w:rPr>
        <w:t xml:space="preserve"> </w:t>
      </w:r>
    </w:p>
    <w:p w14:paraId="368FD8CF" w14:textId="77777777" w:rsidR="009941C8" w:rsidRPr="007842F6" w:rsidRDefault="009941C8" w:rsidP="00B91E39">
      <w:pPr>
        <w:spacing w:after="40" w:line="276" w:lineRule="auto"/>
        <w:rPr>
          <w:lang w:val="en-GB" w:eastAsia="cs-CZ"/>
        </w:rPr>
      </w:pPr>
    </w:p>
    <w:p w14:paraId="6F660238" w14:textId="77777777" w:rsidR="005611A6" w:rsidRPr="007842F6" w:rsidRDefault="005611A6">
      <w:pPr>
        <w:rPr>
          <w:rFonts w:ascii="Times New Roman" w:eastAsia="Calibri" w:hAnsi="Times New Roman"/>
          <w:sz w:val="24"/>
          <w:szCs w:val="24"/>
          <w:lang w:val="en-GB" w:eastAsia="cs-CZ"/>
        </w:rPr>
      </w:pPr>
      <w:r w:rsidRPr="007842F6">
        <w:rPr>
          <w:szCs w:val="24"/>
          <w:lang w:val="en-GB"/>
        </w:rPr>
        <w:br w:type="page"/>
      </w:r>
    </w:p>
    <w:p w14:paraId="477D5DB5" w14:textId="2E2AD94B" w:rsidR="009941C8" w:rsidRPr="007842F6" w:rsidRDefault="005611A6" w:rsidP="00B91E39">
      <w:pPr>
        <w:pStyle w:val="Nadpis9"/>
        <w:spacing w:after="40" w:line="276" w:lineRule="auto"/>
        <w:rPr>
          <w:szCs w:val="24"/>
          <w:lang w:val="en-GB"/>
        </w:rPr>
      </w:pPr>
      <w:r w:rsidRPr="007842F6">
        <w:rPr>
          <w:szCs w:val="24"/>
          <w:lang w:val="en-GB"/>
        </w:rPr>
        <w:lastRenderedPageBreak/>
        <w:t>Appendix No. 2 to the FLCM Statute</w:t>
      </w:r>
    </w:p>
    <w:p w14:paraId="2F80C0CC" w14:textId="77777777" w:rsidR="009941C8" w:rsidRPr="007842F6" w:rsidRDefault="009941C8" w:rsidP="00B91E39">
      <w:pPr>
        <w:spacing w:after="40" w:line="276" w:lineRule="auto"/>
        <w:jc w:val="both"/>
        <w:rPr>
          <w:rFonts w:ascii="Times New Roman" w:hAnsi="Times New Roman"/>
          <w:sz w:val="24"/>
          <w:szCs w:val="24"/>
          <w:lang w:val="en-GB"/>
        </w:rPr>
      </w:pPr>
    </w:p>
    <w:p w14:paraId="797115FE" w14:textId="308C7303" w:rsidR="009941C8" w:rsidRPr="007842F6" w:rsidRDefault="007842F6" w:rsidP="00B91E39">
      <w:pPr>
        <w:pStyle w:val="Nadpis2"/>
        <w:pBdr>
          <w:bottom w:val="single" w:sz="12" w:space="1" w:color="auto"/>
        </w:pBdr>
        <w:spacing w:after="40" w:line="276" w:lineRule="auto"/>
        <w:rPr>
          <w:szCs w:val="24"/>
          <w:lang w:val="en-GB"/>
        </w:rPr>
      </w:pPr>
      <w:r w:rsidRPr="007842F6">
        <w:rPr>
          <w:caps/>
          <w:szCs w:val="24"/>
          <w:lang w:val="en-GB"/>
        </w:rPr>
        <w:t>FLCM ACADEMIC SENATE MEMBER'S PROMISE</w:t>
      </w:r>
    </w:p>
    <w:p w14:paraId="0265A0D9" w14:textId="77777777" w:rsidR="009941C8" w:rsidRPr="007842F6" w:rsidRDefault="009941C8" w:rsidP="00B91E39">
      <w:pPr>
        <w:spacing w:after="40" w:line="276" w:lineRule="auto"/>
        <w:jc w:val="both"/>
        <w:rPr>
          <w:rFonts w:ascii="Times New Roman" w:hAnsi="Times New Roman"/>
          <w:sz w:val="24"/>
          <w:szCs w:val="24"/>
          <w:lang w:val="en-GB"/>
        </w:rPr>
      </w:pPr>
    </w:p>
    <w:p w14:paraId="0FD843C8" w14:textId="2CA6D4B0" w:rsidR="009941C8" w:rsidRPr="007842F6" w:rsidRDefault="007842F6" w:rsidP="00B91E39">
      <w:pPr>
        <w:autoSpaceDE w:val="0"/>
        <w:autoSpaceDN w:val="0"/>
        <w:adjustRightInd w:val="0"/>
        <w:spacing w:after="40" w:line="276" w:lineRule="auto"/>
        <w:rPr>
          <w:rFonts w:ascii="Times New Roman" w:hAnsi="Times New Roman"/>
          <w:color w:val="000000"/>
          <w:sz w:val="24"/>
          <w:szCs w:val="24"/>
          <w:lang w:val="en-GB" w:eastAsia="cs-CZ"/>
        </w:rPr>
      </w:pPr>
      <w:r w:rsidRPr="007842F6">
        <w:rPr>
          <w:rFonts w:ascii="Times New Roman" w:hAnsi="Times New Roman"/>
          <w:b/>
          <w:bCs/>
          <w:color w:val="000000"/>
          <w:sz w:val="24"/>
          <w:szCs w:val="24"/>
          <w:lang w:val="en-GB" w:eastAsia="cs-CZ"/>
        </w:rPr>
        <w:t>FLCM ACADEMIC SENATE MEMBER'S PROMISE</w:t>
      </w:r>
      <w:r w:rsidR="009941C8" w:rsidRPr="007842F6">
        <w:rPr>
          <w:rFonts w:ascii="Times New Roman" w:hAnsi="Times New Roman"/>
          <w:b/>
          <w:bCs/>
          <w:color w:val="000000"/>
          <w:sz w:val="24"/>
          <w:szCs w:val="24"/>
          <w:lang w:val="en-GB" w:eastAsia="cs-CZ"/>
        </w:rPr>
        <w:t xml:space="preserve"> </w:t>
      </w:r>
    </w:p>
    <w:p w14:paraId="76AD03CE" w14:textId="77777777" w:rsidR="009941C8" w:rsidRPr="007842F6" w:rsidRDefault="009941C8" w:rsidP="00B91E39">
      <w:pPr>
        <w:spacing w:after="40" w:line="276" w:lineRule="auto"/>
        <w:jc w:val="both"/>
        <w:rPr>
          <w:rFonts w:ascii="Times New Roman" w:hAnsi="Times New Roman"/>
          <w:color w:val="000000"/>
          <w:sz w:val="23"/>
          <w:szCs w:val="23"/>
          <w:lang w:val="en-GB" w:eastAsia="cs-CZ"/>
        </w:rPr>
      </w:pPr>
    </w:p>
    <w:p w14:paraId="7A2B71A0" w14:textId="075A0B8F" w:rsidR="00371FA4" w:rsidRPr="007842F6" w:rsidRDefault="007842F6" w:rsidP="00B91E39">
      <w:pPr>
        <w:spacing w:after="40" w:line="276" w:lineRule="auto"/>
        <w:jc w:val="both"/>
        <w:rPr>
          <w:rFonts w:ascii="Times New Roman" w:hAnsi="Times New Roman"/>
          <w:sz w:val="24"/>
          <w:szCs w:val="24"/>
          <w:lang w:val="en-GB"/>
        </w:rPr>
      </w:pPr>
      <w:r w:rsidRPr="007842F6">
        <w:rPr>
          <w:rFonts w:ascii="Times New Roman" w:hAnsi="Times New Roman"/>
          <w:color w:val="000000"/>
          <w:sz w:val="23"/>
          <w:szCs w:val="23"/>
          <w:lang w:val="en-GB" w:eastAsia="cs-CZ"/>
        </w:rPr>
        <w:t>promise that as a member of the Academic Senate of the Faculty of Logistics and Crisis Management I will always act in accordance with the legal norms of the state and the Tomas Bata University in Zlín, with democratic and academic principles and with my conscience, with full responsibility towards the academic community in the interest of the Faculty of Logistics and Crisis Management management, in the interest of its position, level and development, in the interest of general education and higher education.</w:t>
      </w:r>
    </w:p>
    <w:sectPr w:rsidR="00371FA4" w:rsidRPr="007842F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8B505" w14:textId="77777777" w:rsidR="002F43EB" w:rsidRDefault="002F43EB" w:rsidP="003C7CD4">
      <w:pPr>
        <w:spacing w:after="0" w:line="240" w:lineRule="auto"/>
      </w:pPr>
      <w:r>
        <w:separator/>
      </w:r>
    </w:p>
  </w:endnote>
  <w:endnote w:type="continuationSeparator" w:id="0">
    <w:p w14:paraId="411004E6" w14:textId="77777777" w:rsidR="002F43EB" w:rsidRDefault="002F43EB" w:rsidP="003C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F9DEA" w14:textId="7D34030E" w:rsidR="002F43EB" w:rsidRPr="005F2927" w:rsidRDefault="002F43EB" w:rsidP="002F43EB">
    <w:pPr>
      <w:pStyle w:val="Zpat"/>
      <w:jc w:val="center"/>
      <w:rPr>
        <w:rFonts w:ascii="Arial" w:hAnsi="Arial" w:cs="Arial"/>
        <w:i/>
        <w:sz w:val="18"/>
        <w:szCs w:val="18"/>
        <w:lang w:val="en-GB"/>
      </w:rPr>
    </w:pPr>
    <w:r w:rsidRPr="005F2927">
      <w:rPr>
        <w:rFonts w:ascii="Arial" w:hAnsi="Arial" w:cs="Arial"/>
        <w:i/>
        <w:sz w:val="18"/>
        <w:szCs w:val="18"/>
        <w:lang w:val="en-GB"/>
      </w:rPr>
      <w:t xml:space="preserve">Page </w:t>
    </w:r>
    <w:r w:rsidRPr="005F2927">
      <w:rPr>
        <w:rFonts w:ascii="Arial" w:hAnsi="Arial" w:cs="Arial"/>
        <w:i/>
        <w:sz w:val="18"/>
        <w:szCs w:val="18"/>
        <w:lang w:val="en-GB"/>
      </w:rPr>
      <w:fldChar w:fldCharType="begin"/>
    </w:r>
    <w:r w:rsidRPr="005F2927">
      <w:rPr>
        <w:rFonts w:ascii="Arial" w:hAnsi="Arial" w:cs="Arial"/>
        <w:i/>
        <w:sz w:val="18"/>
        <w:szCs w:val="18"/>
        <w:lang w:val="en-GB"/>
      </w:rPr>
      <w:instrText xml:space="preserve"> PAGE </w:instrText>
    </w:r>
    <w:r w:rsidRPr="005F2927">
      <w:rPr>
        <w:rFonts w:ascii="Arial" w:hAnsi="Arial" w:cs="Arial"/>
        <w:i/>
        <w:sz w:val="18"/>
        <w:szCs w:val="18"/>
        <w:lang w:val="en-GB"/>
      </w:rPr>
      <w:fldChar w:fldCharType="separate"/>
    </w:r>
    <w:r w:rsidRPr="005F2927">
      <w:rPr>
        <w:rFonts w:ascii="Arial" w:hAnsi="Arial" w:cs="Arial"/>
        <w:i/>
        <w:noProof/>
        <w:sz w:val="18"/>
        <w:szCs w:val="18"/>
        <w:lang w:val="en-GB"/>
      </w:rPr>
      <w:t>18</w:t>
    </w:r>
    <w:r w:rsidRPr="005F2927">
      <w:rPr>
        <w:rFonts w:ascii="Arial" w:hAnsi="Arial" w:cs="Arial"/>
        <w:i/>
        <w:sz w:val="18"/>
        <w:szCs w:val="18"/>
        <w:lang w:val="en-GB"/>
      </w:rPr>
      <w:fldChar w:fldCharType="end"/>
    </w:r>
    <w:r w:rsidRPr="005F2927">
      <w:rPr>
        <w:rFonts w:ascii="Arial" w:hAnsi="Arial" w:cs="Arial"/>
        <w:i/>
        <w:sz w:val="18"/>
        <w:szCs w:val="18"/>
        <w:lang w:val="en-GB"/>
      </w:rPr>
      <w:t xml:space="preserve"> (total </w:t>
    </w:r>
    <w:r w:rsidRPr="005F2927">
      <w:rPr>
        <w:rFonts w:ascii="Arial" w:hAnsi="Arial" w:cs="Arial"/>
        <w:i/>
        <w:sz w:val="18"/>
        <w:szCs w:val="18"/>
        <w:lang w:val="en-GB"/>
      </w:rPr>
      <w:fldChar w:fldCharType="begin"/>
    </w:r>
    <w:r w:rsidRPr="005F2927">
      <w:rPr>
        <w:rFonts w:ascii="Arial" w:hAnsi="Arial" w:cs="Arial"/>
        <w:i/>
        <w:sz w:val="18"/>
        <w:szCs w:val="18"/>
        <w:lang w:val="en-GB"/>
      </w:rPr>
      <w:instrText xml:space="preserve"> NUMPAGES </w:instrText>
    </w:r>
    <w:r w:rsidRPr="005F2927">
      <w:rPr>
        <w:rFonts w:ascii="Arial" w:hAnsi="Arial" w:cs="Arial"/>
        <w:i/>
        <w:sz w:val="18"/>
        <w:szCs w:val="18"/>
        <w:lang w:val="en-GB"/>
      </w:rPr>
      <w:fldChar w:fldCharType="separate"/>
    </w:r>
    <w:r w:rsidRPr="005F2927">
      <w:rPr>
        <w:rFonts w:ascii="Arial" w:hAnsi="Arial" w:cs="Arial"/>
        <w:i/>
        <w:noProof/>
        <w:sz w:val="18"/>
        <w:szCs w:val="18"/>
        <w:lang w:val="en-GB"/>
      </w:rPr>
      <w:t>22</w:t>
    </w:r>
    <w:r w:rsidRPr="005F2927">
      <w:rPr>
        <w:rFonts w:ascii="Arial" w:hAnsi="Arial" w:cs="Arial"/>
        <w:i/>
        <w:sz w:val="18"/>
        <w:szCs w:val="18"/>
        <w:lang w:val="en-GB"/>
      </w:rPr>
      <w:fldChar w:fldCharType="end"/>
    </w:r>
    <w:r w:rsidRPr="005F2927">
      <w:rPr>
        <w:rFonts w:ascii="Arial" w:hAnsi="Arial" w:cs="Arial"/>
        <w:i/>
        <w:sz w:val="18"/>
        <w:szCs w:val="18"/>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A2C0E1" w14:textId="77777777" w:rsidR="002F43EB" w:rsidRDefault="002F43EB" w:rsidP="003C7CD4">
      <w:pPr>
        <w:spacing w:after="0" w:line="240" w:lineRule="auto"/>
      </w:pPr>
      <w:r>
        <w:separator/>
      </w:r>
    </w:p>
  </w:footnote>
  <w:footnote w:type="continuationSeparator" w:id="0">
    <w:p w14:paraId="3544D3FD" w14:textId="77777777" w:rsidR="002F43EB" w:rsidRDefault="002F43EB" w:rsidP="003C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3DB5C" w14:textId="15BF537D" w:rsidR="002F43EB" w:rsidRPr="003C7CD4" w:rsidRDefault="002F43EB" w:rsidP="002F43EB">
    <w:pPr>
      <w:pStyle w:val="Zhlav"/>
      <w:jc w:val="center"/>
      <w:rPr>
        <w:rFonts w:ascii="Times New Roman" w:hAnsi="Times New Roman"/>
        <w:i/>
      </w:rPr>
    </w:pPr>
    <w:r w:rsidRPr="003C7CD4">
      <w:rPr>
        <w:rFonts w:ascii="Times New Roman" w:eastAsia="Calibri" w:hAnsi="Times New Roman"/>
        <w:i/>
        <w:noProof/>
        <w:sz w:val="20"/>
        <w:szCs w:val="20"/>
      </w:rPr>
      <w:t>Internal Regulations of the Faculty of Logistics and Crisis Management of the Tomas Bata University in Zlín</w:t>
    </w:r>
  </w:p>
  <w:p w14:paraId="64234E0F" w14:textId="77777777" w:rsidR="002F43EB" w:rsidRDefault="002F43EB" w:rsidP="002F43EB">
    <w:pPr>
      <w:pStyle w:val="Zhlav"/>
    </w:pPr>
    <w:r>
      <w:rPr>
        <w:noProof/>
        <w:lang w:eastAsia="cs-CZ"/>
      </w:rPr>
      <mc:AlternateContent>
        <mc:Choice Requires="wps">
          <w:drawing>
            <wp:anchor distT="4294967295" distB="4294967295" distL="114300" distR="114300" simplePos="0" relativeHeight="251659264" behindDoc="0" locked="0" layoutInCell="1" allowOverlap="1" wp14:anchorId="7CC75FE7" wp14:editId="07B714B0">
              <wp:simplePos x="0" y="0"/>
              <wp:positionH relativeFrom="column">
                <wp:posOffset>-20320</wp:posOffset>
              </wp:positionH>
              <wp:positionV relativeFrom="paragraph">
                <wp:posOffset>83184</wp:posOffset>
              </wp:positionV>
              <wp:extent cx="5768340" cy="0"/>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F9924" id="Přímá spojnice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6.55pt" to="452.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"/>
          </w:pict>
        </mc:Fallback>
      </mc:AlternateContent>
    </w:r>
  </w:p>
  <w:p w14:paraId="3976762F" w14:textId="77777777" w:rsidR="002F43EB" w:rsidRPr="008055B0" w:rsidRDefault="002F43EB" w:rsidP="002F43EB">
    <w:pPr>
      <w:pStyle w:val="Zhlav"/>
      <w:jc w:val="center"/>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1485004"/>
    <w:multiLevelType w:val="hybridMultilevel"/>
    <w:tmpl w:val="47E0D7E4"/>
    <w:lvl w:ilvl="0" w:tplc="63448888">
      <w:numFmt w:val="bullet"/>
      <w:lvlText w:val="-"/>
      <w:lvlJc w:val="left"/>
      <w:pPr>
        <w:ind w:left="1068" w:hanging="360"/>
      </w:pPr>
      <w:rPr>
        <w:rFonts w:ascii="Times New Roman" w:eastAsia="Times New Roman" w:hAnsi="Times New Roman" w:hint="default"/>
      </w:rPr>
    </w:lvl>
    <w:lvl w:ilvl="1" w:tplc="04050003" w:tentative="1">
      <w:start w:val="1"/>
      <w:numFmt w:val="bullet"/>
      <w:lvlText w:val="o"/>
      <w:lvlJc w:val="left"/>
      <w:pPr>
        <w:ind w:left="1788" w:hanging="360"/>
      </w:pPr>
      <w:rPr>
        <w:rFonts w:ascii="Courier New" w:hAnsi="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1F714EA"/>
    <w:multiLevelType w:val="hybridMultilevel"/>
    <w:tmpl w:val="1D440778"/>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3FA44D6"/>
    <w:multiLevelType w:val="hybridMultilevel"/>
    <w:tmpl w:val="039A7C12"/>
    <w:lvl w:ilvl="0" w:tplc="63448888">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5B77741"/>
    <w:multiLevelType w:val="hybridMultilevel"/>
    <w:tmpl w:val="9A1826B2"/>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A3A12EB"/>
    <w:multiLevelType w:val="hybridMultilevel"/>
    <w:tmpl w:val="F6A4ABC2"/>
    <w:lvl w:ilvl="0" w:tplc="63448888">
      <w:numFmt w:val="bullet"/>
      <w:lvlText w:val="-"/>
      <w:lvlJc w:val="left"/>
      <w:pPr>
        <w:ind w:left="1140" w:hanging="360"/>
      </w:pPr>
      <w:rPr>
        <w:rFonts w:ascii="Times New Roman" w:eastAsia="Times New Roman" w:hAnsi="Times New Roman" w:hint="default"/>
      </w:rPr>
    </w:lvl>
    <w:lvl w:ilvl="1" w:tplc="04050003" w:tentative="1">
      <w:start w:val="1"/>
      <w:numFmt w:val="bullet"/>
      <w:lvlText w:val="o"/>
      <w:lvlJc w:val="left"/>
      <w:pPr>
        <w:ind w:left="1860" w:hanging="360"/>
      </w:pPr>
      <w:rPr>
        <w:rFonts w:ascii="Courier New" w:hAnsi="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6" w15:restartNumberingAfterBreak="0">
    <w:nsid w:val="0FB25474"/>
    <w:multiLevelType w:val="hybridMultilevel"/>
    <w:tmpl w:val="3760CAA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1761983"/>
    <w:multiLevelType w:val="hybridMultilevel"/>
    <w:tmpl w:val="F5B6DAB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4A35728"/>
    <w:multiLevelType w:val="hybridMultilevel"/>
    <w:tmpl w:val="B50E842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BC1F9E"/>
    <w:multiLevelType w:val="hybridMultilevel"/>
    <w:tmpl w:val="3F4237C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506342F"/>
    <w:multiLevelType w:val="hybridMultilevel"/>
    <w:tmpl w:val="59B6279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8193998"/>
    <w:multiLevelType w:val="hybridMultilevel"/>
    <w:tmpl w:val="9A0E8942"/>
    <w:lvl w:ilvl="0" w:tplc="04050017">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12" w15:restartNumberingAfterBreak="0">
    <w:nsid w:val="196A34B5"/>
    <w:multiLevelType w:val="singleLevel"/>
    <w:tmpl w:val="DCEA93FE"/>
    <w:lvl w:ilvl="0">
      <w:start w:val="1"/>
      <w:numFmt w:val="lowerLetter"/>
      <w:lvlText w:val="%1)"/>
      <w:legacy w:legacy="1" w:legacySpace="0" w:legacyIndent="283"/>
      <w:lvlJc w:val="left"/>
      <w:pPr>
        <w:ind w:left="850" w:hanging="283"/>
      </w:pPr>
      <w:rPr>
        <w:rFonts w:cs="Times New Roman"/>
      </w:rPr>
    </w:lvl>
  </w:abstractNum>
  <w:abstractNum w:abstractNumId="13" w15:restartNumberingAfterBreak="0">
    <w:nsid w:val="21B55A7D"/>
    <w:multiLevelType w:val="hybridMultilevel"/>
    <w:tmpl w:val="504CFB9E"/>
    <w:lvl w:ilvl="0" w:tplc="0F6E59AE">
      <w:start w:val="1"/>
      <w:numFmt w:val="lowerLetter"/>
      <w:lvlText w:val="%1)"/>
      <w:lvlJc w:val="left"/>
      <w:pPr>
        <w:ind w:left="1080" w:hanging="360"/>
      </w:pPr>
      <w:rPr>
        <w:rFonts w:cs="Times New Roman" w:hint="default"/>
      </w:rPr>
    </w:lvl>
    <w:lvl w:ilvl="1" w:tplc="96384D5E">
      <w:start w:val="5"/>
      <w:numFmt w:val="decimal"/>
      <w:lvlText w:val="(%2)"/>
      <w:lvlJc w:val="left"/>
      <w:pPr>
        <w:tabs>
          <w:tab w:val="num" w:pos="1800"/>
        </w:tabs>
        <w:ind w:left="1800" w:hanging="360"/>
      </w:pPr>
      <w:rPr>
        <w:rFonts w:hint="default"/>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4" w15:restartNumberingAfterBreak="0">
    <w:nsid w:val="23000217"/>
    <w:multiLevelType w:val="hybridMultilevel"/>
    <w:tmpl w:val="B8900C8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23425DCD"/>
    <w:multiLevelType w:val="hybridMultilevel"/>
    <w:tmpl w:val="BA1EB07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6EB3554"/>
    <w:multiLevelType w:val="hybridMultilevel"/>
    <w:tmpl w:val="1D0A57E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75F18A2"/>
    <w:multiLevelType w:val="hybridMultilevel"/>
    <w:tmpl w:val="68063F8A"/>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C6D1C73"/>
    <w:multiLevelType w:val="hybridMultilevel"/>
    <w:tmpl w:val="4658EA0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DCF2145"/>
    <w:multiLevelType w:val="hybridMultilevel"/>
    <w:tmpl w:val="3478309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2E970539"/>
    <w:multiLevelType w:val="hybridMultilevel"/>
    <w:tmpl w:val="F552D85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1EC759F"/>
    <w:multiLevelType w:val="hybridMultilevel"/>
    <w:tmpl w:val="62BE790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3796C3C"/>
    <w:multiLevelType w:val="hybridMultilevel"/>
    <w:tmpl w:val="1EFE435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4927B4B"/>
    <w:multiLevelType w:val="hybridMultilevel"/>
    <w:tmpl w:val="4C6E65E6"/>
    <w:lvl w:ilvl="0" w:tplc="56D22D32">
      <w:start w:val="1"/>
      <w:numFmt w:val="lowerLetter"/>
      <w:lvlText w:val="%1)"/>
      <w:lvlJc w:val="left"/>
      <w:pPr>
        <w:ind w:left="660" w:hanging="360"/>
      </w:pPr>
      <w:rPr>
        <w:rFonts w:cs="Times New Roman" w:hint="default"/>
      </w:rPr>
    </w:lvl>
    <w:lvl w:ilvl="1" w:tplc="04050019" w:tentative="1">
      <w:start w:val="1"/>
      <w:numFmt w:val="lowerLetter"/>
      <w:lvlText w:val="%2."/>
      <w:lvlJc w:val="left"/>
      <w:pPr>
        <w:ind w:left="1380" w:hanging="360"/>
      </w:pPr>
      <w:rPr>
        <w:rFonts w:cs="Times New Roman"/>
      </w:rPr>
    </w:lvl>
    <w:lvl w:ilvl="2" w:tplc="0405001B" w:tentative="1">
      <w:start w:val="1"/>
      <w:numFmt w:val="lowerRoman"/>
      <w:lvlText w:val="%3."/>
      <w:lvlJc w:val="right"/>
      <w:pPr>
        <w:ind w:left="2100" w:hanging="180"/>
      </w:pPr>
      <w:rPr>
        <w:rFonts w:cs="Times New Roman"/>
      </w:rPr>
    </w:lvl>
    <w:lvl w:ilvl="3" w:tplc="0405000F" w:tentative="1">
      <w:start w:val="1"/>
      <w:numFmt w:val="decimal"/>
      <w:lvlText w:val="%4."/>
      <w:lvlJc w:val="left"/>
      <w:pPr>
        <w:ind w:left="2820" w:hanging="360"/>
      </w:pPr>
      <w:rPr>
        <w:rFonts w:cs="Times New Roman"/>
      </w:rPr>
    </w:lvl>
    <w:lvl w:ilvl="4" w:tplc="04050019" w:tentative="1">
      <w:start w:val="1"/>
      <w:numFmt w:val="lowerLetter"/>
      <w:lvlText w:val="%5."/>
      <w:lvlJc w:val="left"/>
      <w:pPr>
        <w:ind w:left="3540" w:hanging="360"/>
      </w:pPr>
      <w:rPr>
        <w:rFonts w:cs="Times New Roman"/>
      </w:rPr>
    </w:lvl>
    <w:lvl w:ilvl="5" w:tplc="0405001B" w:tentative="1">
      <w:start w:val="1"/>
      <w:numFmt w:val="lowerRoman"/>
      <w:lvlText w:val="%6."/>
      <w:lvlJc w:val="right"/>
      <w:pPr>
        <w:ind w:left="4260" w:hanging="180"/>
      </w:pPr>
      <w:rPr>
        <w:rFonts w:cs="Times New Roman"/>
      </w:rPr>
    </w:lvl>
    <w:lvl w:ilvl="6" w:tplc="0405000F" w:tentative="1">
      <w:start w:val="1"/>
      <w:numFmt w:val="decimal"/>
      <w:lvlText w:val="%7."/>
      <w:lvlJc w:val="left"/>
      <w:pPr>
        <w:ind w:left="4980" w:hanging="360"/>
      </w:pPr>
      <w:rPr>
        <w:rFonts w:cs="Times New Roman"/>
      </w:rPr>
    </w:lvl>
    <w:lvl w:ilvl="7" w:tplc="04050019" w:tentative="1">
      <w:start w:val="1"/>
      <w:numFmt w:val="lowerLetter"/>
      <w:lvlText w:val="%8."/>
      <w:lvlJc w:val="left"/>
      <w:pPr>
        <w:ind w:left="5700" w:hanging="360"/>
      </w:pPr>
      <w:rPr>
        <w:rFonts w:cs="Times New Roman"/>
      </w:rPr>
    </w:lvl>
    <w:lvl w:ilvl="8" w:tplc="0405001B" w:tentative="1">
      <w:start w:val="1"/>
      <w:numFmt w:val="lowerRoman"/>
      <w:lvlText w:val="%9."/>
      <w:lvlJc w:val="right"/>
      <w:pPr>
        <w:ind w:left="6420" w:hanging="180"/>
      </w:pPr>
      <w:rPr>
        <w:rFonts w:cs="Times New Roman"/>
      </w:rPr>
    </w:lvl>
  </w:abstractNum>
  <w:abstractNum w:abstractNumId="24" w15:restartNumberingAfterBreak="0">
    <w:nsid w:val="34B95B96"/>
    <w:multiLevelType w:val="hybridMultilevel"/>
    <w:tmpl w:val="9A8EBCA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5054DEF"/>
    <w:multiLevelType w:val="hybridMultilevel"/>
    <w:tmpl w:val="118A4DE8"/>
    <w:lvl w:ilvl="0" w:tplc="63448888">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B085912"/>
    <w:multiLevelType w:val="hybridMultilevel"/>
    <w:tmpl w:val="A35A5D5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B416373"/>
    <w:multiLevelType w:val="hybridMultilevel"/>
    <w:tmpl w:val="1B26E61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3C276515"/>
    <w:multiLevelType w:val="multilevel"/>
    <w:tmpl w:val="A2225FBC"/>
    <w:lvl w:ilvl="0">
      <w:start w:val="1"/>
      <w:numFmt w:val="decimal"/>
      <w:lvlText w:val="%1."/>
      <w:legacy w:legacy="1" w:legacySpace="0" w:legacyIndent="397"/>
      <w:lvlJc w:val="left"/>
      <w:pPr>
        <w:ind w:left="397" w:hanging="397"/>
      </w:pPr>
    </w:lvl>
    <w:lvl w:ilvl="1">
      <w:start w:val="1"/>
      <w:numFmt w:val="lowerLetter"/>
      <w:lvlText w:val="%2)"/>
      <w:legacy w:legacy="1" w:legacySpace="0" w:legacyIndent="397"/>
      <w:lvlJc w:val="left"/>
      <w:pPr>
        <w:ind w:left="794" w:hanging="397"/>
      </w:pPr>
    </w:lvl>
    <w:lvl w:ilvl="2">
      <w:start w:val="1"/>
      <w:numFmt w:val="none"/>
      <w:lvlText w:val=""/>
      <w:legacy w:legacy="1" w:legacySpace="0" w:legacyIndent="284"/>
      <w:lvlJc w:val="left"/>
      <w:pPr>
        <w:ind w:left="1078" w:hanging="284"/>
      </w:pPr>
      <w:rPr>
        <w:rFonts w:ascii="Symbol" w:hAnsi="Symbol" w:hint="default"/>
      </w:rPr>
    </w:lvl>
    <w:lvl w:ilvl="3">
      <w:start w:val="1"/>
      <w:numFmt w:val="lowerLetter"/>
      <w:lvlText w:val="%4)"/>
      <w:legacy w:legacy="1" w:legacySpace="0" w:legacyIndent="708"/>
      <w:lvlJc w:val="left"/>
      <w:pPr>
        <w:ind w:left="1786" w:hanging="708"/>
      </w:pPr>
    </w:lvl>
    <w:lvl w:ilvl="4">
      <w:start w:val="1"/>
      <w:numFmt w:val="decimal"/>
      <w:lvlText w:val="(%5)"/>
      <w:legacy w:legacy="1" w:legacySpace="0" w:legacyIndent="708"/>
      <w:lvlJc w:val="left"/>
      <w:pPr>
        <w:ind w:left="2494" w:hanging="708"/>
      </w:pPr>
    </w:lvl>
    <w:lvl w:ilvl="5">
      <w:start w:val="1"/>
      <w:numFmt w:val="lowerLetter"/>
      <w:lvlText w:val="(%6)"/>
      <w:legacy w:legacy="1" w:legacySpace="0" w:legacyIndent="708"/>
      <w:lvlJc w:val="left"/>
      <w:pPr>
        <w:ind w:left="3202" w:hanging="708"/>
      </w:pPr>
    </w:lvl>
    <w:lvl w:ilvl="6">
      <w:start w:val="1"/>
      <w:numFmt w:val="lowerRoman"/>
      <w:lvlText w:val="(%7)"/>
      <w:legacy w:legacy="1" w:legacySpace="0" w:legacyIndent="708"/>
      <w:lvlJc w:val="left"/>
      <w:pPr>
        <w:ind w:left="3910" w:hanging="708"/>
      </w:pPr>
    </w:lvl>
    <w:lvl w:ilvl="7">
      <w:start w:val="1"/>
      <w:numFmt w:val="lowerLetter"/>
      <w:lvlText w:val="(%8)"/>
      <w:legacy w:legacy="1" w:legacySpace="0" w:legacyIndent="708"/>
      <w:lvlJc w:val="left"/>
      <w:pPr>
        <w:ind w:left="4618" w:hanging="708"/>
      </w:pPr>
    </w:lvl>
    <w:lvl w:ilvl="8">
      <w:start w:val="1"/>
      <w:numFmt w:val="lowerRoman"/>
      <w:lvlText w:val="(%9)"/>
      <w:legacy w:legacy="1" w:legacySpace="0" w:legacyIndent="708"/>
      <w:lvlJc w:val="left"/>
      <w:pPr>
        <w:ind w:left="5326" w:hanging="708"/>
      </w:pPr>
    </w:lvl>
  </w:abstractNum>
  <w:abstractNum w:abstractNumId="29" w15:restartNumberingAfterBreak="0">
    <w:nsid w:val="3D3D0829"/>
    <w:multiLevelType w:val="hybridMultilevel"/>
    <w:tmpl w:val="6854C646"/>
    <w:lvl w:ilvl="0" w:tplc="04050017">
      <w:start w:val="1"/>
      <w:numFmt w:val="lowerLetter"/>
      <w:lvlText w:val="%1)"/>
      <w:lvlJc w:val="left"/>
      <w:pPr>
        <w:ind w:left="643"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33211AF"/>
    <w:multiLevelType w:val="hybridMultilevel"/>
    <w:tmpl w:val="10725DBA"/>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5BC12A3"/>
    <w:multiLevelType w:val="hybridMultilevel"/>
    <w:tmpl w:val="6038D7E0"/>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7357D70"/>
    <w:multiLevelType w:val="hybridMultilevel"/>
    <w:tmpl w:val="7094465E"/>
    <w:lvl w:ilvl="0" w:tplc="240C3E68">
      <w:start w:val="1"/>
      <w:numFmt w:val="decimal"/>
      <w:lvlText w:val="(%1)"/>
      <w:lvlJc w:val="left"/>
      <w:pPr>
        <w:tabs>
          <w:tab w:val="num" w:pos="804"/>
        </w:tabs>
        <w:ind w:left="804" w:hanging="44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C534C79"/>
    <w:multiLevelType w:val="hybridMultilevel"/>
    <w:tmpl w:val="24E0F31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D0B52DE"/>
    <w:multiLevelType w:val="hybridMultilevel"/>
    <w:tmpl w:val="A9442866"/>
    <w:lvl w:ilvl="0" w:tplc="6344888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F85C4C"/>
    <w:multiLevelType w:val="hybridMultilevel"/>
    <w:tmpl w:val="466AC810"/>
    <w:lvl w:ilvl="0" w:tplc="04050017">
      <w:start w:val="1"/>
      <w:numFmt w:val="lowerLetter"/>
      <w:lvlText w:val="%1)"/>
      <w:lvlJc w:val="left"/>
      <w:pPr>
        <w:ind w:left="1260" w:hanging="360"/>
      </w:pPr>
      <w:rPr>
        <w:rFonts w:cs="Times New Roman"/>
      </w:rPr>
    </w:lvl>
    <w:lvl w:ilvl="1" w:tplc="04050019" w:tentative="1">
      <w:start w:val="1"/>
      <w:numFmt w:val="lowerLetter"/>
      <w:lvlText w:val="%2."/>
      <w:lvlJc w:val="left"/>
      <w:pPr>
        <w:ind w:left="1980" w:hanging="360"/>
      </w:pPr>
      <w:rPr>
        <w:rFonts w:cs="Times New Roman"/>
      </w:rPr>
    </w:lvl>
    <w:lvl w:ilvl="2" w:tplc="0405001B" w:tentative="1">
      <w:start w:val="1"/>
      <w:numFmt w:val="lowerRoman"/>
      <w:lvlText w:val="%3."/>
      <w:lvlJc w:val="right"/>
      <w:pPr>
        <w:ind w:left="2700" w:hanging="180"/>
      </w:pPr>
      <w:rPr>
        <w:rFonts w:cs="Times New Roman"/>
      </w:rPr>
    </w:lvl>
    <w:lvl w:ilvl="3" w:tplc="0405000F" w:tentative="1">
      <w:start w:val="1"/>
      <w:numFmt w:val="decimal"/>
      <w:lvlText w:val="%4."/>
      <w:lvlJc w:val="left"/>
      <w:pPr>
        <w:ind w:left="3420" w:hanging="360"/>
      </w:pPr>
      <w:rPr>
        <w:rFonts w:cs="Times New Roman"/>
      </w:rPr>
    </w:lvl>
    <w:lvl w:ilvl="4" w:tplc="04050019" w:tentative="1">
      <w:start w:val="1"/>
      <w:numFmt w:val="lowerLetter"/>
      <w:lvlText w:val="%5."/>
      <w:lvlJc w:val="left"/>
      <w:pPr>
        <w:ind w:left="4140" w:hanging="360"/>
      </w:pPr>
      <w:rPr>
        <w:rFonts w:cs="Times New Roman"/>
      </w:rPr>
    </w:lvl>
    <w:lvl w:ilvl="5" w:tplc="0405001B" w:tentative="1">
      <w:start w:val="1"/>
      <w:numFmt w:val="lowerRoman"/>
      <w:lvlText w:val="%6."/>
      <w:lvlJc w:val="right"/>
      <w:pPr>
        <w:ind w:left="4860" w:hanging="180"/>
      </w:pPr>
      <w:rPr>
        <w:rFonts w:cs="Times New Roman"/>
      </w:rPr>
    </w:lvl>
    <w:lvl w:ilvl="6" w:tplc="0405000F" w:tentative="1">
      <w:start w:val="1"/>
      <w:numFmt w:val="decimal"/>
      <w:lvlText w:val="%7."/>
      <w:lvlJc w:val="left"/>
      <w:pPr>
        <w:ind w:left="5580" w:hanging="360"/>
      </w:pPr>
      <w:rPr>
        <w:rFonts w:cs="Times New Roman"/>
      </w:rPr>
    </w:lvl>
    <w:lvl w:ilvl="7" w:tplc="04050019" w:tentative="1">
      <w:start w:val="1"/>
      <w:numFmt w:val="lowerLetter"/>
      <w:lvlText w:val="%8."/>
      <w:lvlJc w:val="left"/>
      <w:pPr>
        <w:ind w:left="6300" w:hanging="360"/>
      </w:pPr>
      <w:rPr>
        <w:rFonts w:cs="Times New Roman"/>
      </w:rPr>
    </w:lvl>
    <w:lvl w:ilvl="8" w:tplc="0405001B" w:tentative="1">
      <w:start w:val="1"/>
      <w:numFmt w:val="lowerRoman"/>
      <w:lvlText w:val="%9."/>
      <w:lvlJc w:val="right"/>
      <w:pPr>
        <w:ind w:left="7020" w:hanging="180"/>
      </w:pPr>
      <w:rPr>
        <w:rFonts w:cs="Times New Roman"/>
      </w:rPr>
    </w:lvl>
  </w:abstractNum>
  <w:abstractNum w:abstractNumId="36" w15:restartNumberingAfterBreak="0">
    <w:nsid w:val="53AA5713"/>
    <w:multiLevelType w:val="hybridMultilevel"/>
    <w:tmpl w:val="672EDD6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55D2326"/>
    <w:multiLevelType w:val="multilevel"/>
    <w:tmpl w:val="0000002A"/>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8" w15:restartNumberingAfterBreak="0">
    <w:nsid w:val="55F3077B"/>
    <w:multiLevelType w:val="hybridMultilevel"/>
    <w:tmpl w:val="5E22CD1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58A50789"/>
    <w:multiLevelType w:val="hybridMultilevel"/>
    <w:tmpl w:val="7B6443C2"/>
    <w:lvl w:ilvl="0" w:tplc="63448888">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15:restartNumberingAfterBreak="0">
    <w:nsid w:val="59CA63BC"/>
    <w:multiLevelType w:val="hybridMultilevel"/>
    <w:tmpl w:val="E29C2B5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5B5A4C52"/>
    <w:multiLevelType w:val="hybridMultilevel"/>
    <w:tmpl w:val="647C48AA"/>
    <w:lvl w:ilvl="0" w:tplc="2F66DB60">
      <w:start w:val="1"/>
      <w:numFmt w:val="upp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FE1857"/>
    <w:multiLevelType w:val="hybridMultilevel"/>
    <w:tmpl w:val="D434738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C6649E4"/>
    <w:multiLevelType w:val="hybridMultilevel"/>
    <w:tmpl w:val="F95CE994"/>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DDC669B"/>
    <w:multiLevelType w:val="hybridMultilevel"/>
    <w:tmpl w:val="D6D0A08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31C36E9"/>
    <w:multiLevelType w:val="singleLevel"/>
    <w:tmpl w:val="798A12C4"/>
    <w:lvl w:ilvl="0">
      <w:start w:val="1"/>
      <w:numFmt w:val="decimal"/>
      <w:lvlText w:val="(%1)"/>
      <w:lvlJc w:val="left"/>
      <w:pPr>
        <w:tabs>
          <w:tab w:val="num" w:pos="360"/>
        </w:tabs>
        <w:ind w:left="360" w:hanging="360"/>
      </w:pPr>
      <w:rPr>
        <w:rFonts w:cs="Times New Roman" w:hint="default"/>
      </w:rPr>
    </w:lvl>
  </w:abstractNum>
  <w:abstractNum w:abstractNumId="46" w15:restartNumberingAfterBreak="0">
    <w:nsid w:val="7E0612BA"/>
    <w:multiLevelType w:val="hybridMultilevel"/>
    <w:tmpl w:val="38CC452E"/>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8"/>
  </w:num>
  <w:num w:numId="2">
    <w:abstractNumId w:val="13"/>
  </w:num>
  <w:num w:numId="3">
    <w:abstractNumId w:val="40"/>
  </w:num>
  <w:num w:numId="4">
    <w:abstractNumId w:val="8"/>
  </w:num>
  <w:num w:numId="5">
    <w:abstractNumId w:val="24"/>
  </w:num>
  <w:num w:numId="6">
    <w:abstractNumId w:val="3"/>
  </w:num>
  <w:num w:numId="7">
    <w:abstractNumId w:val="14"/>
  </w:num>
  <w:num w:numId="8">
    <w:abstractNumId w:val="38"/>
  </w:num>
  <w:num w:numId="9">
    <w:abstractNumId w:val="2"/>
  </w:num>
  <w:num w:numId="10">
    <w:abstractNumId w:val="17"/>
  </w:num>
  <w:num w:numId="11">
    <w:abstractNumId w:val="6"/>
  </w:num>
  <w:num w:numId="12">
    <w:abstractNumId w:val="16"/>
  </w:num>
  <w:num w:numId="13">
    <w:abstractNumId w:val="26"/>
  </w:num>
  <w:num w:numId="14">
    <w:abstractNumId w:val="27"/>
  </w:num>
  <w:num w:numId="15">
    <w:abstractNumId w:val="42"/>
  </w:num>
  <w:num w:numId="16">
    <w:abstractNumId w:val="36"/>
  </w:num>
  <w:num w:numId="17">
    <w:abstractNumId w:val="43"/>
  </w:num>
  <w:num w:numId="18">
    <w:abstractNumId w:val="19"/>
  </w:num>
  <w:num w:numId="19">
    <w:abstractNumId w:val="30"/>
  </w:num>
  <w:num w:numId="20">
    <w:abstractNumId w:val="29"/>
  </w:num>
  <w:num w:numId="21">
    <w:abstractNumId w:val="33"/>
  </w:num>
  <w:num w:numId="22">
    <w:abstractNumId w:val="20"/>
  </w:num>
  <w:num w:numId="23">
    <w:abstractNumId w:val="7"/>
  </w:num>
  <w:num w:numId="24">
    <w:abstractNumId w:val="15"/>
  </w:num>
  <w:num w:numId="25">
    <w:abstractNumId w:val="21"/>
  </w:num>
  <w:num w:numId="26">
    <w:abstractNumId w:val="9"/>
  </w:num>
  <w:num w:numId="27">
    <w:abstractNumId w:val="4"/>
  </w:num>
  <w:num w:numId="28">
    <w:abstractNumId w:val="10"/>
  </w:num>
  <w:num w:numId="29">
    <w:abstractNumId w:val="31"/>
  </w:num>
  <w:num w:numId="30">
    <w:abstractNumId w:val="22"/>
  </w:num>
  <w:num w:numId="31">
    <w:abstractNumId w:val="11"/>
  </w:num>
  <w:num w:numId="32">
    <w:abstractNumId w:val="35"/>
  </w:num>
  <w:num w:numId="33">
    <w:abstractNumId w:val="45"/>
  </w:num>
  <w:num w:numId="34">
    <w:abstractNumId w:val="41"/>
  </w:num>
  <w:num w:numId="35">
    <w:abstractNumId w:val="5"/>
  </w:num>
  <w:num w:numId="36">
    <w:abstractNumId w:val="39"/>
  </w:num>
  <w:num w:numId="37">
    <w:abstractNumId w:val="25"/>
  </w:num>
  <w:num w:numId="38">
    <w:abstractNumId w:val="1"/>
  </w:num>
  <w:num w:numId="39">
    <w:abstractNumId w:val="23"/>
  </w:num>
  <w:num w:numId="40">
    <w:abstractNumId w:val="34"/>
  </w:num>
  <w:num w:numId="41">
    <w:abstractNumId w:val="46"/>
  </w:num>
  <w:num w:numId="42">
    <w:abstractNumId w:val="44"/>
  </w:num>
  <w:num w:numId="43">
    <w:abstractNumId w:val="32"/>
  </w:num>
  <w:num w:numId="44">
    <w:abstractNumId w:val="37"/>
  </w:num>
  <w:num w:numId="45">
    <w:abstractNumId w:val="12"/>
  </w:num>
  <w:num w:numId="46">
    <w:abstractNumId w:val="0"/>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1C8"/>
    <w:rsid w:val="002D64A3"/>
    <w:rsid w:val="002F43EB"/>
    <w:rsid w:val="00371FA4"/>
    <w:rsid w:val="003C7CD4"/>
    <w:rsid w:val="00495B7B"/>
    <w:rsid w:val="00504903"/>
    <w:rsid w:val="005611A6"/>
    <w:rsid w:val="005F2927"/>
    <w:rsid w:val="007842F6"/>
    <w:rsid w:val="007B6491"/>
    <w:rsid w:val="00936137"/>
    <w:rsid w:val="009941C8"/>
    <w:rsid w:val="00A0418C"/>
    <w:rsid w:val="00A23FF4"/>
    <w:rsid w:val="00AE0D7E"/>
    <w:rsid w:val="00B11FB2"/>
    <w:rsid w:val="00B91E39"/>
    <w:rsid w:val="00CE6FCD"/>
    <w:rsid w:val="00D521EB"/>
    <w:rsid w:val="00DB0657"/>
    <w:rsid w:val="00E27498"/>
    <w:rsid w:val="00EC2E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CA73B"/>
  <w15:chartTrackingRefBased/>
  <w15:docId w15:val="{0A2AD750-ED16-49DC-B5A5-08AFBEB5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941C8"/>
    <w:rPr>
      <w:rFonts w:ascii="Calibri" w:eastAsia="Times New Roman" w:hAnsi="Calibri" w:cs="Times New Roman"/>
    </w:rPr>
  </w:style>
  <w:style w:type="paragraph" w:styleId="Nadpis2">
    <w:name w:val="heading 2"/>
    <w:basedOn w:val="Normln"/>
    <w:next w:val="Normln"/>
    <w:link w:val="Nadpis2Char"/>
    <w:qFormat/>
    <w:rsid w:val="009941C8"/>
    <w:pPr>
      <w:keepNext/>
      <w:spacing w:after="0" w:line="240" w:lineRule="auto"/>
      <w:jc w:val="center"/>
      <w:outlineLvl w:val="1"/>
    </w:pPr>
    <w:rPr>
      <w:rFonts w:ascii="Times New Roman" w:eastAsia="Calibri" w:hAnsi="Times New Roman"/>
      <w:b/>
      <w:sz w:val="24"/>
      <w:szCs w:val="20"/>
      <w:lang w:eastAsia="cs-CZ"/>
    </w:rPr>
  </w:style>
  <w:style w:type="paragraph" w:styleId="Nadpis9">
    <w:name w:val="heading 9"/>
    <w:basedOn w:val="Normln"/>
    <w:next w:val="Normln"/>
    <w:link w:val="Nadpis9Char"/>
    <w:qFormat/>
    <w:rsid w:val="009941C8"/>
    <w:pPr>
      <w:keepNext/>
      <w:spacing w:after="0" w:line="240" w:lineRule="auto"/>
      <w:jc w:val="right"/>
      <w:outlineLvl w:val="8"/>
    </w:pPr>
    <w:rPr>
      <w:rFonts w:ascii="Times New Roman" w:eastAsia="Calibri"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941C8"/>
    <w:rPr>
      <w:rFonts w:ascii="Times New Roman" w:eastAsia="Calibri" w:hAnsi="Times New Roman" w:cs="Times New Roman"/>
      <w:b/>
      <w:sz w:val="24"/>
      <w:szCs w:val="20"/>
      <w:lang w:eastAsia="cs-CZ"/>
    </w:rPr>
  </w:style>
  <w:style w:type="character" w:customStyle="1" w:styleId="Nadpis9Char">
    <w:name w:val="Nadpis 9 Char"/>
    <w:basedOn w:val="Standardnpsmoodstavce"/>
    <w:link w:val="Nadpis9"/>
    <w:rsid w:val="009941C8"/>
    <w:rPr>
      <w:rFonts w:ascii="Times New Roman" w:eastAsia="Calibri" w:hAnsi="Times New Roman" w:cs="Times New Roman"/>
      <w:sz w:val="24"/>
      <w:szCs w:val="20"/>
      <w:lang w:eastAsia="cs-CZ"/>
    </w:rPr>
  </w:style>
  <w:style w:type="paragraph" w:customStyle="1" w:styleId="Odstavecseseznamem1">
    <w:name w:val="Odstavec se seznamem1"/>
    <w:basedOn w:val="Normln"/>
    <w:rsid w:val="009941C8"/>
    <w:pPr>
      <w:ind w:left="720"/>
      <w:contextualSpacing/>
    </w:pPr>
  </w:style>
  <w:style w:type="paragraph" w:styleId="Textbubliny">
    <w:name w:val="Balloon Text"/>
    <w:basedOn w:val="Normln"/>
    <w:link w:val="TextbublinyChar"/>
    <w:semiHidden/>
    <w:rsid w:val="009941C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9941C8"/>
    <w:rPr>
      <w:rFonts w:ascii="Segoe UI" w:eastAsia="Times New Roman" w:hAnsi="Segoe UI" w:cs="Segoe UI"/>
      <w:sz w:val="18"/>
      <w:szCs w:val="18"/>
    </w:rPr>
  </w:style>
  <w:style w:type="character" w:styleId="Odkaznakoment">
    <w:name w:val="annotation reference"/>
    <w:semiHidden/>
    <w:rsid w:val="009941C8"/>
    <w:rPr>
      <w:rFonts w:cs="Times New Roman"/>
      <w:sz w:val="16"/>
      <w:szCs w:val="16"/>
    </w:rPr>
  </w:style>
  <w:style w:type="paragraph" w:styleId="Textkomente">
    <w:name w:val="annotation text"/>
    <w:basedOn w:val="Normln"/>
    <w:link w:val="TextkomenteChar"/>
    <w:semiHidden/>
    <w:rsid w:val="009941C8"/>
    <w:pPr>
      <w:spacing w:line="240" w:lineRule="auto"/>
    </w:pPr>
    <w:rPr>
      <w:sz w:val="20"/>
      <w:szCs w:val="20"/>
    </w:rPr>
  </w:style>
  <w:style w:type="character" w:customStyle="1" w:styleId="TextkomenteChar">
    <w:name w:val="Text komentáře Char"/>
    <w:basedOn w:val="Standardnpsmoodstavce"/>
    <w:link w:val="Textkomente"/>
    <w:semiHidden/>
    <w:rsid w:val="009941C8"/>
    <w:rPr>
      <w:rFonts w:ascii="Calibri" w:eastAsia="Times New Roman" w:hAnsi="Calibri" w:cs="Times New Roman"/>
      <w:sz w:val="20"/>
      <w:szCs w:val="20"/>
    </w:rPr>
  </w:style>
  <w:style w:type="paragraph" w:styleId="Pedmtkomente">
    <w:name w:val="annotation subject"/>
    <w:basedOn w:val="Textkomente"/>
    <w:next w:val="Textkomente"/>
    <w:link w:val="PedmtkomenteChar"/>
    <w:semiHidden/>
    <w:rsid w:val="009941C8"/>
    <w:rPr>
      <w:b/>
      <w:bCs/>
    </w:rPr>
  </w:style>
  <w:style w:type="character" w:customStyle="1" w:styleId="PedmtkomenteChar">
    <w:name w:val="Předmět komentáře Char"/>
    <w:basedOn w:val="TextkomenteChar"/>
    <w:link w:val="Pedmtkomente"/>
    <w:semiHidden/>
    <w:rsid w:val="009941C8"/>
    <w:rPr>
      <w:rFonts w:ascii="Calibri" w:eastAsia="Times New Roman" w:hAnsi="Calibri" w:cs="Times New Roman"/>
      <w:b/>
      <w:bCs/>
      <w:sz w:val="20"/>
      <w:szCs w:val="20"/>
    </w:rPr>
  </w:style>
  <w:style w:type="paragraph" w:styleId="Zkladntextodsazen">
    <w:name w:val="Body Text Indent"/>
    <w:basedOn w:val="Normln"/>
    <w:link w:val="ZkladntextodsazenChar"/>
    <w:rsid w:val="009941C8"/>
    <w:pPr>
      <w:spacing w:after="0" w:line="240" w:lineRule="auto"/>
      <w:ind w:firstLine="708"/>
      <w:jc w:val="both"/>
    </w:pPr>
    <w:rPr>
      <w:rFonts w:ascii="Times New Roman" w:eastAsia="Calibri" w:hAnsi="Times New Roman"/>
      <w:sz w:val="24"/>
      <w:szCs w:val="20"/>
      <w:lang w:eastAsia="cs-CZ"/>
    </w:rPr>
  </w:style>
  <w:style w:type="character" w:customStyle="1" w:styleId="ZkladntextodsazenChar">
    <w:name w:val="Základní text odsazený Char"/>
    <w:basedOn w:val="Standardnpsmoodstavce"/>
    <w:link w:val="Zkladntextodsazen"/>
    <w:rsid w:val="009941C8"/>
    <w:rPr>
      <w:rFonts w:ascii="Times New Roman" w:eastAsia="Calibri" w:hAnsi="Times New Roman" w:cs="Times New Roman"/>
      <w:sz w:val="24"/>
      <w:szCs w:val="20"/>
      <w:lang w:eastAsia="cs-CZ"/>
    </w:rPr>
  </w:style>
  <w:style w:type="paragraph" w:styleId="Zkladntextodsazen2">
    <w:name w:val="Body Text Indent 2"/>
    <w:basedOn w:val="Normln"/>
    <w:link w:val="Zkladntextodsazen2Char"/>
    <w:rsid w:val="009941C8"/>
    <w:pPr>
      <w:spacing w:after="0" w:line="240" w:lineRule="auto"/>
      <w:ind w:firstLine="708"/>
      <w:jc w:val="both"/>
    </w:pPr>
    <w:rPr>
      <w:rFonts w:ascii="Times New Roman" w:eastAsia="Calibri" w:hAnsi="Times New Roman"/>
      <w:sz w:val="24"/>
      <w:szCs w:val="20"/>
      <w:lang w:eastAsia="cs-CZ"/>
    </w:rPr>
  </w:style>
  <w:style w:type="character" w:customStyle="1" w:styleId="Zkladntextodsazen2Char">
    <w:name w:val="Základní text odsazený 2 Char"/>
    <w:basedOn w:val="Standardnpsmoodstavce"/>
    <w:link w:val="Zkladntextodsazen2"/>
    <w:rsid w:val="009941C8"/>
    <w:rPr>
      <w:rFonts w:ascii="Times New Roman" w:eastAsia="Calibri" w:hAnsi="Times New Roman" w:cs="Times New Roman"/>
      <w:sz w:val="24"/>
      <w:szCs w:val="20"/>
      <w:lang w:eastAsia="cs-CZ"/>
    </w:rPr>
  </w:style>
  <w:style w:type="paragraph" w:styleId="Zkladntextodsazen3">
    <w:name w:val="Body Text Indent 3"/>
    <w:basedOn w:val="Normln"/>
    <w:link w:val="Zkladntextodsazen3Char"/>
    <w:rsid w:val="009941C8"/>
    <w:pPr>
      <w:spacing w:after="0" w:line="240" w:lineRule="auto"/>
      <w:ind w:left="993"/>
    </w:pPr>
    <w:rPr>
      <w:rFonts w:ascii="Times New Roman" w:eastAsia="Calibri" w:hAnsi="Times New Roman"/>
      <w:sz w:val="24"/>
      <w:szCs w:val="20"/>
      <w:lang w:eastAsia="cs-CZ"/>
    </w:rPr>
  </w:style>
  <w:style w:type="character" w:customStyle="1" w:styleId="Zkladntextodsazen3Char">
    <w:name w:val="Základní text odsazený 3 Char"/>
    <w:basedOn w:val="Standardnpsmoodstavce"/>
    <w:link w:val="Zkladntextodsazen3"/>
    <w:rsid w:val="009941C8"/>
    <w:rPr>
      <w:rFonts w:ascii="Times New Roman" w:eastAsia="Calibri" w:hAnsi="Times New Roman" w:cs="Times New Roman"/>
      <w:sz w:val="24"/>
      <w:szCs w:val="20"/>
      <w:lang w:eastAsia="cs-CZ"/>
    </w:rPr>
  </w:style>
  <w:style w:type="paragraph" w:styleId="Zhlav">
    <w:name w:val="header"/>
    <w:basedOn w:val="Normln"/>
    <w:link w:val="ZhlavChar"/>
    <w:rsid w:val="009941C8"/>
    <w:pPr>
      <w:tabs>
        <w:tab w:val="center" w:pos="4536"/>
        <w:tab w:val="right" w:pos="9072"/>
      </w:tabs>
      <w:spacing w:after="0" w:line="240" w:lineRule="auto"/>
    </w:pPr>
  </w:style>
  <w:style w:type="character" w:customStyle="1" w:styleId="ZhlavChar">
    <w:name w:val="Záhlaví Char"/>
    <w:basedOn w:val="Standardnpsmoodstavce"/>
    <w:link w:val="Zhlav"/>
    <w:rsid w:val="009941C8"/>
    <w:rPr>
      <w:rFonts w:ascii="Calibri" w:eastAsia="Times New Roman" w:hAnsi="Calibri" w:cs="Times New Roman"/>
    </w:rPr>
  </w:style>
  <w:style w:type="paragraph" w:styleId="Zpat">
    <w:name w:val="footer"/>
    <w:basedOn w:val="Normln"/>
    <w:link w:val="ZpatChar"/>
    <w:rsid w:val="009941C8"/>
    <w:pPr>
      <w:tabs>
        <w:tab w:val="center" w:pos="4536"/>
        <w:tab w:val="right" w:pos="9072"/>
      </w:tabs>
      <w:spacing w:after="0" w:line="240" w:lineRule="auto"/>
    </w:pPr>
  </w:style>
  <w:style w:type="character" w:customStyle="1" w:styleId="ZpatChar">
    <w:name w:val="Zápatí Char"/>
    <w:basedOn w:val="Standardnpsmoodstavce"/>
    <w:link w:val="Zpat"/>
    <w:rsid w:val="009941C8"/>
    <w:rPr>
      <w:rFonts w:ascii="Calibri" w:eastAsia="Times New Roman" w:hAnsi="Calibri" w:cs="Times New Roman"/>
    </w:rPr>
  </w:style>
  <w:style w:type="paragraph" w:customStyle="1" w:styleId="Default">
    <w:name w:val="Default"/>
    <w:rsid w:val="009941C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ezmezer">
    <w:name w:val="No Spacing"/>
    <w:basedOn w:val="Default"/>
    <w:next w:val="Default"/>
    <w:qFormat/>
    <w:rsid w:val="009941C8"/>
    <w:rPr>
      <w:color w:val="auto"/>
      <w:lang w:eastAsia="cs-CZ"/>
    </w:rPr>
  </w:style>
  <w:style w:type="paragraph" w:customStyle="1" w:styleId="Odstavecseseznamem10">
    <w:name w:val="Odstavec se seznamem1"/>
    <w:basedOn w:val="Normln"/>
    <w:rsid w:val="009941C8"/>
    <w:pPr>
      <w:suppressAutoHyphens/>
      <w:spacing w:line="100" w:lineRule="atLeast"/>
      <w:ind w:left="720"/>
    </w:pPr>
    <w:rPr>
      <w:rFonts w:ascii="Times New Roman" w:eastAsia="SimSun" w:hAnsi="Times New Roman"/>
      <w:color w:val="000000"/>
      <w:kern w:val="1"/>
      <w:sz w:val="24"/>
      <w:szCs w:val="24"/>
      <w:lang w:eastAsia="ar-SA"/>
    </w:rPr>
  </w:style>
  <w:style w:type="paragraph" w:customStyle="1" w:styleId="Psmenkov">
    <w:name w:val="Písmenkový"/>
    <w:link w:val="PsmenkovChar"/>
    <w:rsid w:val="009941C8"/>
    <w:pPr>
      <w:widowControl w:val="0"/>
      <w:spacing w:after="120" w:line="240" w:lineRule="auto"/>
      <w:ind w:left="568" w:hanging="284"/>
      <w:jc w:val="both"/>
    </w:pPr>
    <w:rPr>
      <w:rFonts w:ascii="Times New Roman" w:eastAsia="Times New Roman" w:hAnsi="Times New Roman" w:cs="Times New Roman"/>
      <w:color w:val="000000"/>
      <w:sz w:val="20"/>
      <w:szCs w:val="20"/>
      <w:lang w:eastAsia="cs-CZ"/>
    </w:rPr>
  </w:style>
  <w:style w:type="character" w:customStyle="1" w:styleId="PsmenkovChar">
    <w:name w:val="Písmenkový Char"/>
    <w:link w:val="Psmenkov"/>
    <w:locked/>
    <w:rsid w:val="009941C8"/>
    <w:rPr>
      <w:rFonts w:ascii="Times New Roman" w:eastAsia="Times New Roman" w:hAnsi="Times New Roman" w:cs="Times New Roman"/>
      <w:color w:val="000000"/>
      <w:sz w:val="20"/>
      <w:szCs w:val="20"/>
      <w:lang w:eastAsia="cs-CZ"/>
    </w:rPr>
  </w:style>
  <w:style w:type="paragraph" w:customStyle="1" w:styleId="Normln1">
    <w:name w:val="Normální 1"/>
    <w:basedOn w:val="Normln"/>
    <w:rsid w:val="009941C8"/>
    <w:pPr>
      <w:tabs>
        <w:tab w:val="left" w:pos="284"/>
      </w:tabs>
      <w:spacing w:before="240" w:after="0" w:line="240" w:lineRule="auto"/>
      <w:jc w:val="center"/>
    </w:pPr>
    <w:rPr>
      <w:rFonts w:ascii="Times New Roman" w:hAnsi="Times New Roman"/>
      <w:b/>
      <w:sz w:val="20"/>
      <w:szCs w:val="20"/>
      <w:lang w:eastAsia="cs-CZ"/>
    </w:rPr>
  </w:style>
  <w:style w:type="paragraph" w:customStyle="1" w:styleId="Normln2">
    <w:name w:val="Normální 2"/>
    <w:basedOn w:val="Normln"/>
    <w:rsid w:val="009941C8"/>
    <w:pPr>
      <w:spacing w:after="120" w:line="240" w:lineRule="auto"/>
      <w:jc w:val="center"/>
    </w:pPr>
    <w:rPr>
      <w:rFonts w:ascii="Times New Roman" w:hAnsi="Times New Roman"/>
      <w:b/>
      <w:sz w:val="20"/>
      <w:szCs w:val="20"/>
      <w:lang w:eastAsia="cs-CZ"/>
    </w:rPr>
  </w:style>
  <w:style w:type="paragraph" w:customStyle="1" w:styleId="Barevnseznamzvraznn11">
    <w:name w:val="Barevný seznam – zvýraznění 11"/>
    <w:basedOn w:val="Normln"/>
    <w:rsid w:val="009941C8"/>
    <w:pPr>
      <w:spacing w:after="0" w:line="240" w:lineRule="auto"/>
      <w:ind w:left="720"/>
    </w:pPr>
    <w:rPr>
      <w:lang w:eastAsia="cs-CZ"/>
    </w:rPr>
  </w:style>
  <w:style w:type="character" w:customStyle="1" w:styleId="HeaderChar">
    <w:name w:val="Header Char"/>
    <w:basedOn w:val="Standardnpsmoodstavce"/>
    <w:semiHidden/>
    <w:locked/>
    <w:rsid w:val="009941C8"/>
    <w:rPr>
      <w:lang w:val="cs-CZ"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37E3DABD64C442B50F05FE75EB6126" ma:contentTypeVersion="18" ma:contentTypeDescription="Vytvoří nový dokument" ma:contentTypeScope="" ma:versionID="17839614ba6eb91227ac38fabfb618de">
  <xsd:schema xmlns:xsd="http://www.w3.org/2001/XMLSchema" xmlns:xs="http://www.w3.org/2001/XMLSchema" xmlns:p="http://schemas.microsoft.com/office/2006/metadata/properties" xmlns:ns3="3a3d5431-dab0-4ee0-ad47-1165a06a8b4e" xmlns:ns4="b781b86d-da48-491f-96cc-a05970f85733" targetNamespace="http://schemas.microsoft.com/office/2006/metadata/properties" ma:root="true" ma:fieldsID="b0eee5e5d5388dcd0fb2e8cd892672ef" ns3:_="" ns4:_="">
    <xsd:import namespace="3a3d5431-dab0-4ee0-ad47-1165a06a8b4e"/>
    <xsd:import namespace="b781b86d-da48-491f-96cc-a05970f857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3d5431-dab0-4ee0-ad47-1165a06a8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1b86d-da48-491f-96cc-a05970f85733"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a3d5431-dab0-4ee0-ad47-1165a06a8b4e" xsi:nil="true"/>
  </documentManagement>
</p:properties>
</file>

<file path=customXml/itemProps1.xml><?xml version="1.0" encoding="utf-8"?>
<ds:datastoreItem xmlns:ds="http://schemas.openxmlformats.org/officeDocument/2006/customXml" ds:itemID="{24F925D5-F6BA-4C59-B384-B0ED8847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3d5431-dab0-4ee0-ad47-1165a06a8b4e"/>
    <ds:schemaRef ds:uri="b781b86d-da48-491f-96cc-a05970f85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A3D46-42A8-45C3-9048-1DC7678A708A}">
  <ds:schemaRefs>
    <ds:schemaRef ds:uri="http://schemas.microsoft.com/sharepoint/v3/contenttype/forms"/>
  </ds:schemaRefs>
</ds:datastoreItem>
</file>

<file path=customXml/itemProps3.xml><?xml version="1.0" encoding="utf-8"?>
<ds:datastoreItem xmlns:ds="http://schemas.openxmlformats.org/officeDocument/2006/customXml" ds:itemID="{179ABAE0-9AD5-49E6-91F5-BA9DFEB7BB63}">
  <ds:schemaRefs>
    <ds:schemaRef ds:uri="3a3d5431-dab0-4ee0-ad47-1165a06a8b4e"/>
    <ds:schemaRef ds:uri="http://purl.org/dc/terms/"/>
    <ds:schemaRef ds:uri="http://purl.org/dc/dcmitype/"/>
    <ds:schemaRef ds:uri="http://www.w3.org/XML/1998/namespace"/>
    <ds:schemaRef ds:uri="b781b86d-da48-491f-96cc-a05970f85733"/>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23</Pages>
  <Words>6007</Words>
  <Characters>35446</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Pitrová</dc:creator>
  <cp:keywords/>
  <dc:description/>
  <cp:lastModifiedBy>Kateřina Pitrová</cp:lastModifiedBy>
  <cp:revision>4</cp:revision>
  <dcterms:created xsi:type="dcterms:W3CDTF">2024-08-01T06:12:00Z</dcterms:created>
  <dcterms:modified xsi:type="dcterms:W3CDTF">2024-08-05T06:14:00Z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0x0101008D37E3DABD64C442B50F05FE75EB6126</vt:lpwstr>
  </property>
</Properties>
</file>