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AA99" w14:textId="745CDE68" w:rsidR="00676119" w:rsidRDefault="00676119" w:rsidP="00676119">
      <w:pPr>
        <w:jc w:val="center"/>
      </w:pPr>
      <w:r>
        <w:t>ZPRÁVA O HODNOCENÍ KVALITY VÝUKY STUDENTY NA FLKŘ Z</w:t>
      </w:r>
      <w:r w:rsidR="00B73E47">
        <w:t>A LETNÍ</w:t>
      </w:r>
      <w:r>
        <w:t xml:space="preserve"> SEMESTR</w:t>
      </w:r>
    </w:p>
    <w:p w14:paraId="675DB449" w14:textId="513329CD" w:rsidR="000F499D" w:rsidRDefault="00676119" w:rsidP="00676119">
      <w:pPr>
        <w:jc w:val="center"/>
      </w:pPr>
      <w:r>
        <w:t xml:space="preserve"> </w:t>
      </w:r>
      <w:r w:rsidR="000067DE">
        <w:t>AKADEMICKÉHO ROKU</w:t>
      </w:r>
      <w:r>
        <w:t xml:space="preserve"> 20</w:t>
      </w:r>
      <w:r w:rsidR="000067DE">
        <w:t>20/20</w:t>
      </w:r>
      <w:r>
        <w:t>21</w:t>
      </w:r>
    </w:p>
    <w:p w14:paraId="5005F305" w14:textId="0F48F111" w:rsidR="00676119" w:rsidRDefault="00676119" w:rsidP="00676119"/>
    <w:p w14:paraId="6902C72D" w14:textId="117EF18F" w:rsidR="00676119" w:rsidRDefault="00676119" w:rsidP="002F0789">
      <w:pPr>
        <w:jc w:val="both"/>
      </w:pPr>
      <w:r>
        <w:t>Předmětné hodnocení bylo realizován</w:t>
      </w:r>
      <w:r w:rsidR="009F35AE">
        <w:t>o</w:t>
      </w:r>
      <w:r>
        <w:t xml:space="preserve"> v období od </w:t>
      </w:r>
      <w:r w:rsidR="00B73E47">
        <w:t>17. května</w:t>
      </w:r>
      <w:r>
        <w:t xml:space="preserve"> do </w:t>
      </w:r>
      <w:r w:rsidR="00B73E47">
        <w:t>20. června</w:t>
      </w:r>
      <w:r>
        <w:t xml:space="preserve"> 2021</w:t>
      </w:r>
      <w:r w:rsidR="00466D04">
        <w:t xml:space="preserve"> (RR/15/2020 Rámcový časový plán výuky na UTB ve Zlíně pro akademický rok 2020/2021).</w:t>
      </w:r>
      <w:r>
        <w:t xml:space="preserve"> Studenti byli o </w:t>
      </w:r>
      <w:r w:rsidR="00813241">
        <w:t xml:space="preserve">probíhajícím </w:t>
      </w:r>
      <w:r>
        <w:t>hodnocení</w:t>
      </w:r>
      <w:r w:rsidR="00813241">
        <w:t xml:space="preserve"> průběžně</w:t>
      </w:r>
      <w:r>
        <w:t xml:space="preserve"> informováni vyučujícími v rámci výuky, vedoucími učiteli ročníků, e-mailem proděkanem pro pedagogickou činnost a na sociálních sítích. </w:t>
      </w:r>
    </w:p>
    <w:p w14:paraId="2C6A6ECE" w14:textId="4671DAB0" w:rsidR="00544865" w:rsidRDefault="00676119" w:rsidP="002F0789">
      <w:pPr>
        <w:jc w:val="both"/>
      </w:pPr>
      <w:r>
        <w:t xml:space="preserve">Do vlastního dotazníkového šetření se zapojilo </w:t>
      </w:r>
      <w:r w:rsidR="00466D04">
        <w:t>271</w:t>
      </w:r>
      <w:r>
        <w:t xml:space="preserve"> (30</w:t>
      </w:r>
      <w:r w:rsidR="00466D04">
        <w:t>.</w:t>
      </w:r>
      <w:r w:rsidR="000067DE">
        <w:t>31 %</w:t>
      </w:r>
      <w:r>
        <w:t>)</w:t>
      </w:r>
      <w:r w:rsidR="00A63A22">
        <w:t xml:space="preserve"> studentů s počtem připomínek </w:t>
      </w:r>
      <w:r w:rsidR="00466D04">
        <w:t>182</w:t>
      </w:r>
      <w:r w:rsidR="00A63A22">
        <w:t xml:space="preserve"> anonymních a </w:t>
      </w:r>
      <w:r w:rsidR="00466D04">
        <w:t>59</w:t>
      </w:r>
      <w:r w:rsidR="00A63A22">
        <w:t xml:space="preserve"> podepsaných s průměrným hodnocením</w:t>
      </w:r>
      <w:r w:rsidR="00661E70">
        <w:t xml:space="preserve"> jednotlivých předmětů</w:t>
      </w:r>
      <w:r w:rsidR="00A63A22">
        <w:t xml:space="preserve"> 4.</w:t>
      </w:r>
      <w:r w:rsidR="003A41DD">
        <w:t>08</w:t>
      </w:r>
      <w:r w:rsidR="00A63A22">
        <w:t xml:space="preserve"> (UTB 4.</w:t>
      </w:r>
      <w:r w:rsidR="003A41DD">
        <w:t>36</w:t>
      </w:r>
      <w:r w:rsidR="00A63A22">
        <w:t>).</w:t>
      </w:r>
      <w:r w:rsidR="00E567BE">
        <w:t xml:space="preserve"> </w:t>
      </w:r>
      <w:r w:rsidR="00A63A22">
        <w:t xml:space="preserve"> </w:t>
      </w:r>
      <w:r w:rsidR="00266370">
        <w:t>Připomín</w:t>
      </w:r>
      <w:r w:rsidR="00E93104">
        <w:t>ek</w:t>
      </w:r>
      <w:r w:rsidR="00266370">
        <w:t xml:space="preserve"> k semestru a technick</w:t>
      </w:r>
      <w:r w:rsidR="00E93104">
        <w:t>ých</w:t>
      </w:r>
      <w:r w:rsidR="00266370">
        <w:t xml:space="preserve"> připomín</w:t>
      </w:r>
      <w:r w:rsidR="00E93104">
        <w:t>e</w:t>
      </w:r>
      <w:r w:rsidR="00266370">
        <w:t>k</w:t>
      </w:r>
      <w:r w:rsidR="00E93104">
        <w:t xml:space="preserve"> bylo</w:t>
      </w:r>
      <w:r w:rsidR="00266370">
        <w:t xml:space="preserve"> </w:t>
      </w:r>
      <w:r w:rsidR="003A41DD">
        <w:t>27</w:t>
      </w:r>
      <w:r w:rsidR="00266370">
        <w:t xml:space="preserve"> respektive 1</w:t>
      </w:r>
      <w:r w:rsidR="003A41DD">
        <w:t>0</w:t>
      </w:r>
      <w:r w:rsidR="00266370">
        <w:t>. Celkově byla</w:t>
      </w:r>
      <w:r w:rsidR="003A41DD">
        <w:t>, tak jako již v zimním semestru,</w:t>
      </w:r>
      <w:r w:rsidR="00266370">
        <w:t xml:space="preserve"> v poměrně širokém názorovém spektru reflektována</w:t>
      </w:r>
      <w:r w:rsidR="00E93104">
        <w:t xml:space="preserve"> stávající, </w:t>
      </w:r>
      <w:r w:rsidR="00266370">
        <w:t>v podstatě distanční forma výuky</w:t>
      </w:r>
      <w:r w:rsidR="00A12E8A">
        <w:t>, pozitivně hodnocená především studenty kombinované formy studia.</w:t>
      </w:r>
      <w:r w:rsidR="00266370">
        <w:t xml:space="preserve"> Skutečností zůstává, </w:t>
      </w:r>
      <w:r w:rsidR="002F0789">
        <w:t xml:space="preserve">že se s připomínkami studentů k výuce, jejímu obsahu a formě setkáváme průběžně, a to bezprostředně nebo </w:t>
      </w:r>
      <w:r w:rsidR="000067DE">
        <w:t>na</w:t>
      </w:r>
      <w:r w:rsidR="002F0789">
        <w:t xml:space="preserve"> jednání</w:t>
      </w:r>
      <w:r w:rsidR="000067DE">
        <w:t>ch</w:t>
      </w:r>
      <w:r w:rsidR="002F0789">
        <w:t xml:space="preserve"> senátu, </w:t>
      </w:r>
      <w:r w:rsidR="000067DE">
        <w:t>kolegiích</w:t>
      </w:r>
      <w:r w:rsidR="002F0789">
        <w:t xml:space="preserve"> děkanky</w:t>
      </w:r>
      <w:r w:rsidR="000067DE">
        <w:t xml:space="preserve"> apod</w:t>
      </w:r>
      <w:r w:rsidR="002F0789">
        <w:t xml:space="preserve">. Řešeny </w:t>
      </w:r>
      <w:r w:rsidR="000067DE">
        <w:t>jsou povětšinou cestou</w:t>
      </w:r>
      <w:r w:rsidR="0072758B">
        <w:t xml:space="preserve"> ředitelů </w:t>
      </w:r>
      <w:r w:rsidR="000067DE">
        <w:t>ústavů, jednotlivých</w:t>
      </w:r>
      <w:r w:rsidR="002F0789">
        <w:t xml:space="preserve"> vyučujících a vedoucích učitelů ročníků.</w:t>
      </w:r>
      <w:r w:rsidR="00473C9A">
        <w:t xml:space="preserve"> </w:t>
      </w:r>
      <w:r w:rsidR="0072758B">
        <w:t xml:space="preserve">Obdobně bylo přistupováno k předmětnému hodnocení kvality výuky studenty. </w:t>
      </w:r>
      <w:r w:rsidR="00A12E8A">
        <w:t>Akceptována je řada věcných připomínek, které lze zobecnit.</w:t>
      </w:r>
      <w:r w:rsidR="001D301C">
        <w:t xml:space="preserve"> Jako příklad lze uvést kvalitu komunikace se studenty. Ne vždy jsou informace a pokyny jednotlivých vyučujících naprosto transparentní a jednoznačné. Následně zaúřaduje v řadách studentů ona známá hra na „tichou poštu“.</w:t>
      </w:r>
      <w:r w:rsidR="00544865">
        <w:t xml:space="preserve"> Stále aktuální jsou</w:t>
      </w:r>
      <w:r w:rsidR="002404C3">
        <w:t xml:space="preserve"> opodstatněné</w:t>
      </w:r>
      <w:r w:rsidR="00544865">
        <w:t xml:space="preserve"> připomínky </w:t>
      </w:r>
      <w:r w:rsidR="00CF69C6">
        <w:t xml:space="preserve">k </w:t>
      </w:r>
      <w:r w:rsidR="000067DE">
        <w:t>výuce matematiky</w:t>
      </w:r>
      <w:r w:rsidR="00CF69C6">
        <w:t>, technické chemie.</w:t>
      </w:r>
      <w:r w:rsidR="00774F47">
        <w:t xml:space="preserve"> </w:t>
      </w:r>
      <w:r w:rsidR="00A12E8A">
        <w:t xml:space="preserve"> Na straně druhé jsou </w:t>
      </w:r>
      <w:r w:rsidR="003A41DD">
        <w:t>vznášeny</w:t>
      </w:r>
      <w:r w:rsidR="00A12E8A">
        <w:t xml:space="preserve"> kritické připomínky reprezentující jednotlivce</w:t>
      </w:r>
      <w:r w:rsidR="003A41DD">
        <w:t>.</w:t>
      </w:r>
      <w:r w:rsidR="009F35AE">
        <w:t xml:space="preserve"> Zde</w:t>
      </w:r>
      <w:r w:rsidR="003A41DD">
        <w:t xml:space="preserve"> vstupují i kognitivní psychologické aspekty celého vzdělávacího procesu. Studenti jej často hodnotí</w:t>
      </w:r>
      <w:r w:rsidR="00A12E8A">
        <w:t xml:space="preserve"> </w:t>
      </w:r>
      <w:r w:rsidR="003A41DD">
        <w:t>nikoliv jako objektivní popis reality, ale jako odraz svojí aktuální „pozice“ ve</w:t>
      </w:r>
      <w:r w:rsidR="00CF69C6">
        <w:t xml:space="preserve"> </w:t>
      </w:r>
      <w:r w:rsidR="003A41DD">
        <w:t>studiu. Jistým zkreslením názorů a stanovisek</w:t>
      </w:r>
      <w:r w:rsidR="00CF69C6">
        <w:t xml:space="preserve"> je vystaveno hodnocení kvality výuky v případě prodloužení šetření až do konce zkouškového období – zkoušení jako </w:t>
      </w:r>
      <w:proofErr w:type="spellStart"/>
      <w:r w:rsidR="00CF69C6">
        <w:t>sumativní</w:t>
      </w:r>
      <w:proofErr w:type="spellEnd"/>
      <w:r w:rsidR="00CF69C6">
        <w:t xml:space="preserve"> zpětná vazba ovlivněná emocemi.</w:t>
      </w:r>
    </w:p>
    <w:p w14:paraId="043342EC" w14:textId="044C99D2" w:rsidR="001D301C" w:rsidRDefault="001D301C" w:rsidP="002F0789">
      <w:pPr>
        <w:jc w:val="both"/>
      </w:pPr>
      <w:r>
        <w:t>Dlouhodobě jsou pozitivně hodnoceny vztahy učitel – fakulta, otevřenost, vstřícnost, jako standardní krédo fakulty.</w:t>
      </w:r>
    </w:p>
    <w:p w14:paraId="73E6F5BC" w14:textId="75263EE9" w:rsidR="005E4097" w:rsidRDefault="005E4097" w:rsidP="002F0789">
      <w:pPr>
        <w:jc w:val="both"/>
      </w:pPr>
      <w:r>
        <w:t>Výše uvedené a další poznatky získané z hodnocení kvality výuky studenty budou dále předmětem jednání kolegia děkanky, senátu, porad</w:t>
      </w:r>
      <w:r w:rsidR="004B4D8B">
        <w:t xml:space="preserve"> </w:t>
      </w:r>
      <w:r>
        <w:t>ústavů</w:t>
      </w:r>
      <w:r w:rsidR="004B4D8B">
        <w:t>. Individuální vyhodnocení garantují ředitelé ústavů. Vedoucí učitelé ročníků seznámí se základními výstupy hodnocení kvality výuky studenty – nejpozději do 7. října 2021.</w:t>
      </w:r>
    </w:p>
    <w:p w14:paraId="1DEA98C8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  <w:bookmarkStart w:id="0" w:name="_GoBack"/>
      <w:bookmarkEnd w:id="0"/>
    </w:p>
    <w:p w14:paraId="677AF2E6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17D431B4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4D2B5A2D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193519FD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29421FFA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49995D65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03FA2ABC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3028BF00" w14:textId="77777777" w:rsidR="00DE16A4" w:rsidRDefault="00DE16A4" w:rsidP="00077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D39"/>
          <w:sz w:val="24"/>
          <w:szCs w:val="24"/>
          <w:lang w:eastAsia="cs-CZ"/>
        </w:rPr>
      </w:pPr>
    </w:p>
    <w:p w14:paraId="25E2EB65" w14:textId="0D6D480D" w:rsidR="00077907" w:rsidRDefault="00077907" w:rsidP="00661E70">
      <w:pPr>
        <w:jc w:val="both"/>
      </w:pPr>
    </w:p>
    <w:p w14:paraId="3471E3B4" w14:textId="77777777" w:rsidR="00077907" w:rsidRDefault="00077907" w:rsidP="00661E70">
      <w:pPr>
        <w:jc w:val="both"/>
      </w:pPr>
    </w:p>
    <w:sectPr w:rsidR="0007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09C7"/>
    <w:multiLevelType w:val="hybridMultilevel"/>
    <w:tmpl w:val="FA6A78C4"/>
    <w:lvl w:ilvl="0" w:tplc="7E96C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45"/>
    <w:rsid w:val="000067DE"/>
    <w:rsid w:val="000077B9"/>
    <w:rsid w:val="00074ECD"/>
    <w:rsid w:val="00077907"/>
    <w:rsid w:val="000F499D"/>
    <w:rsid w:val="001D301C"/>
    <w:rsid w:val="002404C3"/>
    <w:rsid w:val="00266370"/>
    <w:rsid w:val="002F0789"/>
    <w:rsid w:val="003A41DD"/>
    <w:rsid w:val="00466D04"/>
    <w:rsid w:val="00473C9A"/>
    <w:rsid w:val="004B4D8B"/>
    <w:rsid w:val="00541E48"/>
    <w:rsid w:val="00544865"/>
    <w:rsid w:val="005E4097"/>
    <w:rsid w:val="00661E70"/>
    <w:rsid w:val="00676119"/>
    <w:rsid w:val="006A21DB"/>
    <w:rsid w:val="0072758B"/>
    <w:rsid w:val="00774F47"/>
    <w:rsid w:val="00813241"/>
    <w:rsid w:val="008D07D0"/>
    <w:rsid w:val="00966B02"/>
    <w:rsid w:val="009F35AE"/>
    <w:rsid w:val="00A1028E"/>
    <w:rsid w:val="00A12E8A"/>
    <w:rsid w:val="00A3241E"/>
    <w:rsid w:val="00A63A22"/>
    <w:rsid w:val="00AA34EB"/>
    <w:rsid w:val="00AF0C06"/>
    <w:rsid w:val="00B73E47"/>
    <w:rsid w:val="00CC31E6"/>
    <w:rsid w:val="00CD2BE8"/>
    <w:rsid w:val="00CF69C6"/>
    <w:rsid w:val="00DA1E45"/>
    <w:rsid w:val="00DE16A4"/>
    <w:rsid w:val="00E567BE"/>
    <w:rsid w:val="00E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EF3B"/>
  <w15:chartTrackingRefBased/>
  <w15:docId w15:val="{A51B05C4-0CB5-4C48-8971-3CF0F90A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B0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779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ntry-date">
    <w:name w:val="entry-date"/>
    <w:basedOn w:val="Standardnpsmoodstavce"/>
    <w:rsid w:val="00077907"/>
  </w:style>
  <w:style w:type="paragraph" w:styleId="Normlnweb">
    <w:name w:val="Normal (Web)"/>
    <w:basedOn w:val="Normln"/>
    <w:uiPriority w:val="99"/>
    <w:semiHidden/>
    <w:unhideWhenUsed/>
    <w:rsid w:val="0007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7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7E3DABD64C442B50F05FE75EB6126" ma:contentTypeVersion="14" ma:contentTypeDescription="Vytvoří nový dokument" ma:contentTypeScope="" ma:versionID="7950f88ba9373bf48b9a0975f4db3798">
  <xsd:schema xmlns:xsd="http://www.w3.org/2001/XMLSchema" xmlns:xs="http://www.w3.org/2001/XMLSchema" xmlns:p="http://schemas.microsoft.com/office/2006/metadata/properties" xmlns:ns3="b781b86d-da48-491f-96cc-a05970f85733" xmlns:ns4="3a3d5431-dab0-4ee0-ad47-1165a06a8b4e" targetNamespace="http://schemas.microsoft.com/office/2006/metadata/properties" ma:root="true" ma:fieldsID="78ae685be503f72b8f4f9ab511e7d933" ns3:_="" ns4:_="">
    <xsd:import namespace="b781b86d-da48-491f-96cc-a05970f85733"/>
    <xsd:import namespace="3a3d5431-dab0-4ee0-ad47-1165a06a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b86d-da48-491f-96cc-a05970f85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5431-dab0-4ee0-ad47-1165a06a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0301A-6240-49F3-92DE-69BCD0393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1b86d-da48-491f-96cc-a05970f85733"/>
    <ds:schemaRef ds:uri="3a3d5431-dab0-4ee0-ad47-1165a06a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34FAA-A1AE-4115-834A-4E85FEA74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4DA73-CAC0-4BE6-BBC6-FB70EA59F14F}">
  <ds:schemaRefs>
    <ds:schemaRef ds:uri="http://purl.org/dc/terms/"/>
    <ds:schemaRef ds:uri="b781b86d-da48-491f-96cc-a05970f8573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a3d5431-dab0-4ee0-ad47-1165a06a8b4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Lošek</dc:creator>
  <cp:keywords/>
  <dc:description/>
  <cp:lastModifiedBy>Vlasta Borůvková Buková</cp:lastModifiedBy>
  <cp:revision>3</cp:revision>
  <cp:lastPrinted>2021-07-29T09:34:00Z</cp:lastPrinted>
  <dcterms:created xsi:type="dcterms:W3CDTF">2021-08-02T12:30:00Z</dcterms:created>
  <dcterms:modified xsi:type="dcterms:W3CDTF">2021-08-02T12:41:00Z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0x0101008D37E3DABD64C442B50F05FE75EB6126</vt:lpwstr>
  </property>
</Properties>
</file>